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B426" w14:textId="3C1B0EBC" w:rsidR="00166F8C" w:rsidRDefault="0074158C" w:rsidP="007415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WAWANCARA</w:t>
      </w:r>
    </w:p>
    <w:p w14:paraId="7511111E" w14:textId="18E88C86" w:rsidR="0074158C" w:rsidRDefault="00D04099" w:rsidP="00D040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</w:p>
    <w:p w14:paraId="2C63B863" w14:textId="673FE1C8" w:rsidR="00D04099" w:rsidRDefault="00D04099" w:rsidP="00D0409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Paroki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Sisilia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Kudus</w:t>
      </w:r>
      <w:r w:rsidR="00855393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paroki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paroki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Agustinus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paroki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 Kudus Kota </w:t>
      </w:r>
      <w:proofErr w:type="spellStart"/>
      <w:r w:rsidR="0085539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855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217"/>
        <w:gridCol w:w="924"/>
        <w:gridCol w:w="1827"/>
        <w:gridCol w:w="3396"/>
      </w:tblGrid>
      <w:tr w:rsidR="00855393" w14:paraId="0DF60D08" w14:textId="77777777" w:rsidTr="00855393">
        <w:tc>
          <w:tcPr>
            <w:tcW w:w="563" w:type="dxa"/>
          </w:tcPr>
          <w:p w14:paraId="3960D8D3" w14:textId="7C98CF30" w:rsidR="00855393" w:rsidRDefault="00855393" w:rsidP="00E820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17" w:type="dxa"/>
          </w:tcPr>
          <w:p w14:paraId="536AEA32" w14:textId="1D105D1E" w:rsidR="00855393" w:rsidRDefault="00855393" w:rsidP="00E820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924" w:type="dxa"/>
          </w:tcPr>
          <w:p w14:paraId="47A76E4F" w14:textId="120C57AB" w:rsidR="00855393" w:rsidRDefault="00855393" w:rsidP="00E820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1827" w:type="dxa"/>
          </w:tcPr>
          <w:p w14:paraId="3C2C7FC2" w14:textId="58A1B742" w:rsidR="00855393" w:rsidRDefault="00855393" w:rsidP="0085539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Paroki</w:t>
            </w:r>
            <w:proofErr w:type="spellEnd"/>
          </w:p>
        </w:tc>
        <w:tc>
          <w:tcPr>
            <w:tcW w:w="3396" w:type="dxa"/>
          </w:tcPr>
          <w:p w14:paraId="7D3FA6FC" w14:textId="762D1FDE" w:rsidR="00855393" w:rsidRDefault="00855393" w:rsidP="00E820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</w:p>
        </w:tc>
      </w:tr>
      <w:tr w:rsidR="00855393" w14:paraId="7E88ECA5" w14:textId="77777777" w:rsidTr="00855393">
        <w:tc>
          <w:tcPr>
            <w:tcW w:w="563" w:type="dxa"/>
          </w:tcPr>
          <w:p w14:paraId="335EAC92" w14:textId="01B44D91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520F2D83" w14:textId="1125ED27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Yonas,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S.Ag</w:t>
            </w:r>
            <w:proofErr w:type="spellEnd"/>
          </w:p>
        </w:tc>
        <w:tc>
          <w:tcPr>
            <w:tcW w:w="924" w:type="dxa"/>
          </w:tcPr>
          <w:p w14:paraId="2B51D794" w14:textId="298FDD6F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27" w:type="dxa"/>
          </w:tcPr>
          <w:p w14:paraId="0D0B5CB8" w14:textId="7BD26374" w:rsidR="00855393" w:rsidRDefault="00855393" w:rsidP="00855393">
            <w:pPr>
              <w:pStyle w:val="ListParagraph"/>
              <w:tabs>
                <w:tab w:val="left" w:pos="178"/>
              </w:tabs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Agustinus</w:t>
            </w:r>
            <w:proofErr w:type="spellEnd"/>
          </w:p>
        </w:tc>
        <w:tc>
          <w:tcPr>
            <w:tcW w:w="3396" w:type="dxa"/>
          </w:tcPr>
          <w:p w14:paraId="5C965C18" w14:textId="77777777" w:rsidR="00855393" w:rsidRDefault="00855393" w:rsidP="00E8201F">
            <w:pPr>
              <w:pStyle w:val="ListParagraph"/>
              <w:numPr>
                <w:ilvl w:val="0"/>
                <w:numId w:val="2"/>
              </w:numPr>
              <w:tabs>
                <w:tab w:val="left" w:pos="178"/>
              </w:tabs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di SMK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Pertukangan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St. Yusuf.</w:t>
            </w:r>
          </w:p>
          <w:p w14:paraId="7DC80C33" w14:textId="0DBFB060" w:rsidR="00855393" w:rsidRDefault="00855393" w:rsidP="00E8201F">
            <w:pPr>
              <w:pStyle w:val="ListParagraph"/>
              <w:numPr>
                <w:ilvl w:val="0"/>
                <w:numId w:val="2"/>
              </w:numPr>
              <w:tabs>
                <w:tab w:val="left" w:pos="178"/>
              </w:tabs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Jl.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No.2 Gg.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393" w14:paraId="57B412C5" w14:textId="77777777" w:rsidTr="00855393">
        <w:tc>
          <w:tcPr>
            <w:tcW w:w="563" w:type="dxa"/>
          </w:tcPr>
          <w:p w14:paraId="65EB7A56" w14:textId="0DDE0AC6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15C133F3" w14:textId="7100D71C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F.X. Welly</w:t>
            </w:r>
          </w:p>
        </w:tc>
        <w:tc>
          <w:tcPr>
            <w:tcW w:w="924" w:type="dxa"/>
          </w:tcPr>
          <w:p w14:paraId="2FF2AAAC" w14:textId="0B372DD3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27" w:type="dxa"/>
          </w:tcPr>
          <w:p w14:paraId="3B096207" w14:textId="3C9A8A02" w:rsidR="00855393" w:rsidRDefault="00855393" w:rsidP="00855393">
            <w:pPr>
              <w:pStyle w:val="ListParagraph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Agustinus</w:t>
            </w:r>
            <w:proofErr w:type="spellEnd"/>
          </w:p>
        </w:tc>
        <w:tc>
          <w:tcPr>
            <w:tcW w:w="3396" w:type="dxa"/>
          </w:tcPr>
          <w:p w14:paraId="559F29F2" w14:textId="77777777" w:rsidR="00855393" w:rsidRDefault="00855393" w:rsidP="00E8201F">
            <w:pPr>
              <w:pStyle w:val="ListParagraph"/>
              <w:numPr>
                <w:ilvl w:val="0"/>
                <w:numId w:val="2"/>
              </w:numPr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8A6792" w14:textId="38234D87" w:rsidR="00855393" w:rsidRDefault="00855393" w:rsidP="00E8201F">
            <w:pPr>
              <w:pStyle w:val="ListParagraph"/>
              <w:numPr>
                <w:ilvl w:val="0"/>
                <w:numId w:val="2"/>
              </w:numPr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Sungai Raya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Raya.</w:t>
            </w:r>
          </w:p>
        </w:tc>
      </w:tr>
      <w:tr w:rsidR="00855393" w14:paraId="1D05B42B" w14:textId="77777777" w:rsidTr="00855393">
        <w:tc>
          <w:tcPr>
            <w:tcW w:w="563" w:type="dxa"/>
          </w:tcPr>
          <w:p w14:paraId="3240FB64" w14:textId="3D620D95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01F8ED6B" w14:textId="7E180D96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Selpina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Yenni</w:t>
            </w:r>
          </w:p>
        </w:tc>
        <w:tc>
          <w:tcPr>
            <w:tcW w:w="924" w:type="dxa"/>
          </w:tcPr>
          <w:p w14:paraId="45B8DD4A" w14:textId="213930FD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27" w:type="dxa"/>
          </w:tcPr>
          <w:p w14:paraId="62749EC2" w14:textId="726FC5BE" w:rsidR="00855393" w:rsidRDefault="00855393" w:rsidP="00855393">
            <w:pPr>
              <w:pStyle w:val="ListParagraph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Kudus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3396" w:type="dxa"/>
          </w:tcPr>
          <w:p w14:paraId="5E6B2F6F" w14:textId="77777777" w:rsidR="00855393" w:rsidRDefault="00855393" w:rsidP="009E30CB">
            <w:pPr>
              <w:pStyle w:val="ListParagraph"/>
              <w:numPr>
                <w:ilvl w:val="0"/>
                <w:numId w:val="2"/>
              </w:numPr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di SD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Nusa Indah.</w:t>
            </w:r>
          </w:p>
          <w:p w14:paraId="600E3B4C" w14:textId="5D8A6C62" w:rsidR="00855393" w:rsidRDefault="00855393" w:rsidP="009E30CB">
            <w:pPr>
              <w:pStyle w:val="ListParagraph"/>
              <w:numPr>
                <w:ilvl w:val="0"/>
                <w:numId w:val="2"/>
              </w:numPr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Indah 3 14 A.</w:t>
            </w:r>
          </w:p>
        </w:tc>
      </w:tr>
      <w:tr w:rsidR="00855393" w14:paraId="7FE815CB" w14:textId="77777777" w:rsidTr="00855393">
        <w:tc>
          <w:tcPr>
            <w:tcW w:w="563" w:type="dxa"/>
          </w:tcPr>
          <w:p w14:paraId="708FFAD5" w14:textId="226CC78A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14:paraId="5E969F62" w14:textId="7ED8249A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Madius</w:t>
            </w:r>
            <w:proofErr w:type="spellEnd"/>
          </w:p>
        </w:tc>
        <w:tc>
          <w:tcPr>
            <w:tcW w:w="924" w:type="dxa"/>
          </w:tcPr>
          <w:p w14:paraId="536D62EB" w14:textId="216BD400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827" w:type="dxa"/>
          </w:tcPr>
          <w:p w14:paraId="7D5A9F05" w14:textId="60DD3405" w:rsidR="00855393" w:rsidRDefault="00855393" w:rsidP="00855393">
            <w:pPr>
              <w:pStyle w:val="ListParagraph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Kudus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3396" w:type="dxa"/>
          </w:tcPr>
          <w:p w14:paraId="40B11FF1" w14:textId="4E53859A" w:rsidR="00855393" w:rsidRDefault="00855393" w:rsidP="009E30CB">
            <w:pPr>
              <w:pStyle w:val="ListParagraph"/>
              <w:numPr>
                <w:ilvl w:val="0"/>
                <w:numId w:val="2"/>
              </w:numPr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Berprofesi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driver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Negeri Pontianak.</w:t>
            </w:r>
          </w:p>
          <w:p w14:paraId="75393EDB" w14:textId="46922DE0" w:rsidR="00855393" w:rsidRDefault="00855393" w:rsidP="009E30CB">
            <w:pPr>
              <w:pStyle w:val="ListParagraph"/>
              <w:numPr>
                <w:ilvl w:val="0"/>
                <w:numId w:val="2"/>
              </w:numPr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78B5ED" w14:textId="1AE866F1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93" w14:paraId="46D92532" w14:textId="77777777" w:rsidTr="00855393">
        <w:tc>
          <w:tcPr>
            <w:tcW w:w="563" w:type="dxa"/>
          </w:tcPr>
          <w:p w14:paraId="5B4116FC" w14:textId="047DA3F3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14:paraId="6B1B9EAE" w14:textId="77777777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DA370F3" w14:textId="77777777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015D18A" w14:textId="3452DBE1" w:rsidR="00855393" w:rsidRDefault="00855393" w:rsidP="00855393">
            <w:pPr>
              <w:pStyle w:val="ListParagraph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Sisilia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2230D7F2" w14:textId="1893905C" w:rsidR="00855393" w:rsidRDefault="00855393" w:rsidP="009E30CB">
            <w:pPr>
              <w:pStyle w:val="ListParagraph"/>
              <w:numPr>
                <w:ilvl w:val="0"/>
                <w:numId w:val="2"/>
              </w:numPr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93" w14:paraId="3C30CDC0" w14:textId="77777777" w:rsidTr="00855393">
        <w:tc>
          <w:tcPr>
            <w:tcW w:w="563" w:type="dxa"/>
          </w:tcPr>
          <w:p w14:paraId="336B1E02" w14:textId="63075A72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2F6B04ED" w14:textId="77777777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7A8B58A" w14:textId="77777777" w:rsidR="00855393" w:rsidRDefault="00855393" w:rsidP="00E8201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1DFE0AF" w14:textId="0CC6A8B5" w:rsidR="00855393" w:rsidRDefault="00855393" w:rsidP="00855393">
            <w:pPr>
              <w:pStyle w:val="ListParagraph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Sisilia</w:t>
            </w:r>
            <w:proofErr w:type="spellEnd"/>
          </w:p>
        </w:tc>
        <w:tc>
          <w:tcPr>
            <w:tcW w:w="3396" w:type="dxa"/>
          </w:tcPr>
          <w:p w14:paraId="5E4946DF" w14:textId="10149D36" w:rsidR="00855393" w:rsidRDefault="00855393" w:rsidP="009E30CB">
            <w:pPr>
              <w:pStyle w:val="ListParagraph"/>
              <w:numPr>
                <w:ilvl w:val="0"/>
                <w:numId w:val="2"/>
              </w:numPr>
              <w:ind w:left="17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E632B" w14:textId="77777777" w:rsidR="00E8201F" w:rsidRDefault="00E8201F" w:rsidP="00D0409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EB04CC" w14:textId="70F6CEED" w:rsidR="00D04099" w:rsidRDefault="00D04099" w:rsidP="00D0409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476D5129" w14:textId="29CAE404" w:rsidR="00F73259" w:rsidRDefault="00F73259" w:rsidP="00F7325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(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media audio visual yang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00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D4400A">
        <w:rPr>
          <w:rFonts w:ascii="Times New Roman" w:hAnsi="Times New Roman" w:cs="Times New Roman"/>
          <w:sz w:val="24"/>
          <w:szCs w:val="24"/>
        </w:rPr>
        <w:t xml:space="preserve"> era society 5.0. </w:t>
      </w:r>
    </w:p>
    <w:p w14:paraId="679A354F" w14:textId="21FBF8F5" w:rsidR="004674DF" w:rsidRDefault="004674DF" w:rsidP="00F7325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AA000" w14:textId="77777777" w:rsidR="004674DF" w:rsidRDefault="004674DF" w:rsidP="00F7325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EFE817" w14:textId="0006BCCC" w:rsidR="008F45F0" w:rsidRDefault="008F45F0" w:rsidP="008F45F0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Yonas, </w:t>
      </w:r>
      <w:proofErr w:type="spellStart"/>
      <w:r>
        <w:rPr>
          <w:rFonts w:ascii="Times New Roman" w:hAnsi="Times New Roman" w:cs="Times New Roman"/>
          <w:sz w:val="24"/>
          <w:szCs w:val="24"/>
        </w:rPr>
        <w:t>S.Ag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858AB2" w14:textId="13AE7CDC" w:rsidR="008F45F0" w:rsidRDefault="001537F6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Yonas, </w:t>
      </w:r>
      <w:proofErr w:type="spellStart"/>
      <w:r>
        <w:rPr>
          <w:rFonts w:ascii="Times New Roman" w:hAnsi="Times New Roman" w:cs="Times New Roman"/>
          <w:sz w:val="24"/>
          <w:szCs w:val="24"/>
        </w:rPr>
        <w:t>S.Ag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Toss Café. </w:t>
      </w:r>
      <w:r w:rsidR="008F45F0">
        <w:rPr>
          <w:rFonts w:ascii="Times New Roman" w:hAnsi="Times New Roman" w:cs="Times New Roman"/>
          <w:sz w:val="24"/>
          <w:szCs w:val="24"/>
        </w:rPr>
        <w:t xml:space="preserve">Bapak Yonas, S. Ag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Paroki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Agustinus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berprofesi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guru di SMK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Pertukangan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St. Yusuf,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8F45F0"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 w:rsidR="008F45F0">
        <w:rPr>
          <w:rFonts w:ascii="Times New Roman" w:hAnsi="Times New Roman" w:cs="Times New Roman"/>
          <w:sz w:val="24"/>
          <w:szCs w:val="24"/>
        </w:rPr>
        <w:t xml:space="preserve"> non-PNS. </w:t>
      </w:r>
    </w:p>
    <w:p w14:paraId="27F8C423" w14:textId="4322F56D" w:rsidR="001E61A4" w:rsidRDefault="001E61A4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Yonas, </w:t>
      </w:r>
      <w:proofErr w:type="spellStart"/>
      <w:r>
        <w:rPr>
          <w:rFonts w:ascii="Times New Roman" w:hAnsi="Times New Roman" w:cs="Times New Roman"/>
          <w:sz w:val="24"/>
          <w:szCs w:val="24"/>
        </w:rPr>
        <w:t>S.Ag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pandemic.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peneguhan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10AB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non-PNS yang juga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turney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. Tim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turney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stasi-stasi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kampung-kampung.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turney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ibadat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renungan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B2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110A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E2E91" w14:textId="1A874205" w:rsidR="00110AB2" w:rsidRDefault="00110AB2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video,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22C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9F22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F2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2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F2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2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F2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2C4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9F22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F22C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F2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2C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F2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FE"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 w:rsidR="0097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FE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97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F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97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F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7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FE">
        <w:rPr>
          <w:rFonts w:ascii="Times New Roman" w:hAnsi="Times New Roman" w:cs="Times New Roman"/>
          <w:sz w:val="24"/>
          <w:szCs w:val="24"/>
        </w:rPr>
        <w:t>komuni</w:t>
      </w:r>
      <w:proofErr w:type="spellEnd"/>
      <w:r w:rsidR="0097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1F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721FE">
        <w:rPr>
          <w:rFonts w:ascii="Times New Roman" w:hAnsi="Times New Roman" w:cs="Times New Roman"/>
          <w:sz w:val="24"/>
          <w:szCs w:val="24"/>
        </w:rPr>
        <w:t>.</w:t>
      </w:r>
    </w:p>
    <w:p w14:paraId="51FC72FC" w14:textId="4D6E0008" w:rsidR="009721FE" w:rsidRDefault="009721FE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visual. Bapak Yonas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Yonas,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="00D96A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9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media audio visual yang paling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video.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. Jika di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150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040A93" w14:textId="61B4D647" w:rsidR="00BF061E" w:rsidRDefault="00BF061E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Yonas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non-PNS.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resign.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06688" w14:textId="7335AD09" w:rsidR="00A21ACC" w:rsidRDefault="00BF061E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Bapak Yonas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Bapak Yonas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pergi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Yonas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>.</w:t>
      </w:r>
      <w:r w:rsidR="00210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9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1019B">
        <w:rPr>
          <w:rFonts w:ascii="Times New Roman" w:hAnsi="Times New Roman" w:cs="Times New Roman"/>
          <w:sz w:val="24"/>
          <w:szCs w:val="24"/>
        </w:rPr>
        <w:t>.</w:t>
      </w:r>
      <w:r w:rsidR="004C6148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="004C6148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="004C6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D4B5D" w14:textId="774CAA5D" w:rsidR="00BF061E" w:rsidRDefault="004C6148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7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05741">
        <w:rPr>
          <w:rFonts w:ascii="Times New Roman" w:hAnsi="Times New Roman" w:cs="Times New Roman"/>
          <w:sz w:val="24"/>
          <w:szCs w:val="24"/>
        </w:rPr>
        <w:t xml:space="preserve"> yang rata-rata </w:t>
      </w:r>
      <w:proofErr w:type="spellStart"/>
      <w:r w:rsidR="0030574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30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7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0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74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0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74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peminat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sekolahnya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belajarnya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CC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A21ACC">
        <w:rPr>
          <w:rFonts w:ascii="Times New Roman" w:hAnsi="Times New Roman" w:cs="Times New Roman"/>
          <w:sz w:val="24"/>
          <w:szCs w:val="24"/>
        </w:rPr>
        <w:t xml:space="preserve"> pada </w:t>
      </w:r>
      <w:r w:rsidR="00E90B05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0AE2A" w14:textId="76157E9E" w:rsidR="00E90B05" w:rsidRDefault="0021019B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tantangan-tantangan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Yonas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pantang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berbaur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trik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B05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E90B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577598" w14:textId="77777777" w:rsidR="00A6339B" w:rsidRDefault="0021019B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Yonas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society 5.0.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 era society 5.0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lastRenderedPageBreak/>
        <w:t>tersebut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. Media audio visual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9B">
        <w:rPr>
          <w:rFonts w:ascii="Times New Roman" w:hAnsi="Times New Roman" w:cs="Times New Roman"/>
          <w:sz w:val="24"/>
          <w:szCs w:val="24"/>
        </w:rPr>
        <w:t>menyambut</w:t>
      </w:r>
      <w:proofErr w:type="spellEnd"/>
      <w:r w:rsidR="00A6339B">
        <w:rPr>
          <w:rFonts w:ascii="Times New Roman" w:hAnsi="Times New Roman" w:cs="Times New Roman"/>
          <w:sz w:val="24"/>
          <w:szCs w:val="24"/>
        </w:rPr>
        <w:t xml:space="preserve"> era society 5.0. </w:t>
      </w:r>
    </w:p>
    <w:p w14:paraId="383B4B5C" w14:textId="1C73C225" w:rsidR="0021019B" w:rsidRDefault="00A6339B" w:rsidP="008F45F0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Yonas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33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6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733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6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</w:t>
      </w:r>
      <w:r w:rsidR="00733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33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AC6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85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5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5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DC">
        <w:rPr>
          <w:rFonts w:ascii="Times New Roman" w:hAnsi="Times New Roman" w:cs="Times New Roman"/>
          <w:sz w:val="24"/>
          <w:szCs w:val="24"/>
        </w:rPr>
        <w:t>perumpamaan-perumpamaan</w:t>
      </w:r>
      <w:proofErr w:type="spellEnd"/>
      <w:r w:rsidR="0085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DC">
        <w:rPr>
          <w:rFonts w:ascii="Times New Roman" w:hAnsi="Times New Roman" w:cs="Times New Roman"/>
          <w:sz w:val="24"/>
          <w:szCs w:val="24"/>
        </w:rPr>
        <w:t>Yesus</w:t>
      </w:r>
      <w:proofErr w:type="spellEnd"/>
      <w:r w:rsidR="008567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005BC" w14:textId="4062573D" w:rsidR="004E2DC6" w:rsidRDefault="00DD316B" w:rsidP="00356C4D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Yonas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E2DC6">
        <w:rPr>
          <w:rFonts w:ascii="Times New Roman" w:hAnsi="Times New Roman" w:cs="Times New Roman"/>
          <w:sz w:val="24"/>
          <w:szCs w:val="24"/>
        </w:rPr>
        <w:t>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era society 5.0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visual. </w:t>
      </w:r>
      <w:r w:rsidR="004E2DC6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mana-mana orang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ponsel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youtuber.</w:t>
      </w:r>
      <w:r w:rsidR="00356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C4D">
        <w:rPr>
          <w:rFonts w:ascii="Times New Roman" w:hAnsi="Times New Roman" w:cs="Times New Roman"/>
          <w:sz w:val="24"/>
          <w:szCs w:val="24"/>
        </w:rPr>
        <w:t>K</w:t>
      </w:r>
      <w:r w:rsidR="004E2DC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C4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356C4D">
        <w:rPr>
          <w:rFonts w:ascii="Times New Roman" w:hAnsi="Times New Roman" w:cs="Times New Roman"/>
          <w:sz w:val="24"/>
          <w:szCs w:val="24"/>
        </w:rPr>
        <w:t xml:space="preserve"> Yonas</w:t>
      </w:r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 media tik </w:t>
      </w:r>
      <w:proofErr w:type="spellStart"/>
      <w:r w:rsidR="004E2DC6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="004E2D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3E8CD" w14:textId="1E7EDD1F" w:rsidR="008F45F0" w:rsidRDefault="00733AC6" w:rsidP="008F45F0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F.X. Welly</w:t>
      </w:r>
    </w:p>
    <w:p w14:paraId="03F5ACE8" w14:textId="338DF1AB" w:rsidR="00FC0F9D" w:rsidRDefault="00FC0F9D" w:rsidP="00FC0F9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F.X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Toss Café. Bapak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CEA56" w14:textId="11133C12" w:rsidR="00FC0F9D" w:rsidRDefault="00FC0F9D" w:rsidP="00FC0F9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A4.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Bapak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dan audio visual.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Gembira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F3"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 w:rsidR="00BE7B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42E32" w14:textId="459BD148" w:rsidR="00BE7BF3" w:rsidRDefault="00BE7BF3" w:rsidP="00FC0F9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visual, Bapak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video,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89379" w14:textId="3A1BEA9B" w:rsidR="00EA4503" w:rsidRDefault="00EA4503" w:rsidP="00FC0F9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STP Santo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14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4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4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4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41"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 w:rsidR="00147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141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47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daerah-daerah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dijangkau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CD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2C5C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pedalaman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AB0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C7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AB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7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A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AB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C7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AB0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C70A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0AB0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C7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AB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70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AB0">
        <w:rPr>
          <w:rFonts w:ascii="Times New Roman" w:hAnsi="Times New Roman" w:cs="Times New Roman"/>
          <w:sz w:val="24"/>
          <w:szCs w:val="24"/>
        </w:rPr>
        <w:t>ibu-ibu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bapaknya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. Agar proses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membahasakan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teologi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26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5F64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41E63" w14:textId="4FF2F480" w:rsidR="002E1809" w:rsidRDefault="002E1809" w:rsidP="00FC0F9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73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A741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9AC418" w14:textId="311A7931" w:rsidR="0088028F" w:rsidRDefault="0088028F" w:rsidP="00FC0F9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society 5.0, Bapak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4.0.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2DA9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292DA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9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A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9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A9"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 w:rsidR="0029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A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9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A9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29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A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92D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2DA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92DA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92DA9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292D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8266A" w14:textId="23A2D189" w:rsidR="00292DA9" w:rsidRDefault="00292DA9" w:rsidP="00FC0F9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zaman. </w:t>
      </w:r>
    </w:p>
    <w:p w14:paraId="384D3DD3" w14:textId="649FAB50" w:rsidR="001E4BF4" w:rsidRDefault="001E4BF4" w:rsidP="00FC0F9D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era society 5.0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Bapak Welly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society 5.0.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pelan-pelan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zaman. </w:t>
      </w:r>
    </w:p>
    <w:p w14:paraId="277738AE" w14:textId="53974CD5" w:rsidR="00733AC6" w:rsidRDefault="00733AC6" w:rsidP="008F45F0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Yenni </w:t>
      </w:r>
    </w:p>
    <w:p w14:paraId="6E6B69E8" w14:textId="1AC3930F" w:rsidR="004674DF" w:rsidRDefault="004674DF" w:rsidP="004674D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Yenni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Kudus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47D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84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7D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84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7D3"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 w:rsidR="00784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7D3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7847D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7847D3">
        <w:rPr>
          <w:rFonts w:ascii="Times New Roman" w:hAnsi="Times New Roman" w:cs="Times New Roman"/>
          <w:sz w:val="24"/>
          <w:szCs w:val="24"/>
        </w:rPr>
        <w:t>berprofesi</w:t>
      </w:r>
      <w:proofErr w:type="spellEnd"/>
      <w:r w:rsidR="00784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7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847D3">
        <w:rPr>
          <w:rFonts w:ascii="Times New Roman" w:hAnsi="Times New Roman" w:cs="Times New Roman"/>
          <w:sz w:val="24"/>
          <w:szCs w:val="24"/>
        </w:rPr>
        <w:t xml:space="preserve"> guru di SD </w:t>
      </w:r>
      <w:proofErr w:type="spellStart"/>
      <w:r w:rsidR="007847D3">
        <w:rPr>
          <w:rFonts w:ascii="Times New Roman" w:hAnsi="Times New Roman" w:cs="Times New Roman"/>
          <w:sz w:val="24"/>
          <w:szCs w:val="24"/>
        </w:rPr>
        <w:t>Bruder</w:t>
      </w:r>
      <w:proofErr w:type="spellEnd"/>
      <w:r w:rsidR="007847D3">
        <w:rPr>
          <w:rFonts w:ascii="Times New Roman" w:hAnsi="Times New Roman" w:cs="Times New Roman"/>
          <w:sz w:val="24"/>
          <w:szCs w:val="24"/>
        </w:rPr>
        <w:t xml:space="preserve"> Nusa Indah. </w:t>
      </w:r>
    </w:p>
    <w:p w14:paraId="5BED6E27" w14:textId="5485AC76" w:rsidR="007847D3" w:rsidRDefault="007847D3" w:rsidP="004674D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paroki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koordinatornya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pewartaan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katekumen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komuni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diajar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3D9E">
        <w:rPr>
          <w:rFonts w:ascii="Times New Roman" w:hAnsi="Times New Roman" w:cs="Times New Roman"/>
          <w:sz w:val="24"/>
          <w:szCs w:val="24"/>
        </w:rPr>
        <w:t xml:space="preserve"> yang lain.</w:t>
      </w:r>
      <w:r w:rsidR="00EC7080">
        <w:rPr>
          <w:rFonts w:ascii="Times New Roman" w:hAnsi="Times New Roman" w:cs="Times New Roman"/>
          <w:sz w:val="24"/>
          <w:szCs w:val="24"/>
        </w:rPr>
        <w:t xml:space="preserve"> Di SD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Bruder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Nusa Indah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dibabtis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komuni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katekumen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komuni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. Tim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pewartaan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katekumen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komuni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krisma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rekoleksi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. Teknis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rembuk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katekumen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C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080">
        <w:rPr>
          <w:rFonts w:ascii="Times New Roman" w:hAnsi="Times New Roman" w:cs="Times New Roman"/>
          <w:sz w:val="24"/>
          <w:szCs w:val="24"/>
        </w:rPr>
        <w:t>spontanitas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paroki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70526">
        <w:rPr>
          <w:rFonts w:ascii="Times New Roman" w:hAnsi="Times New Roman" w:cs="Times New Roman"/>
          <w:sz w:val="24"/>
          <w:szCs w:val="24"/>
        </w:rPr>
        <w:t xml:space="preserve"> lain.</w:t>
      </w:r>
    </w:p>
    <w:p w14:paraId="27360336" w14:textId="7199BB7C" w:rsidR="00670526" w:rsidRDefault="00670526" w:rsidP="004674D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power point, video,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power point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power point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media audio visual.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E8EC4" w14:textId="058F5A6C" w:rsidR="009A6E0C" w:rsidRDefault="00B44C48" w:rsidP="004674D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visual,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menayangkan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E0">
        <w:rPr>
          <w:rFonts w:ascii="Times New Roman" w:hAnsi="Times New Roman" w:cs="Times New Roman"/>
          <w:sz w:val="24"/>
          <w:szCs w:val="24"/>
        </w:rPr>
        <w:t>mempertegas</w:t>
      </w:r>
      <w:proofErr w:type="spellEnd"/>
      <w:r w:rsidR="00CE3F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8C9109" w14:textId="23BF94F8" w:rsidR="00CE3FE0" w:rsidRDefault="00CE3FE0" w:rsidP="004674D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6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73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6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359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596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3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6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73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6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7359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596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359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3596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35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61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7359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katolik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rekoleksi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8B1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="007978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4F3CF" w14:textId="2FBF4572" w:rsidR="007978B1" w:rsidRDefault="007978B1" w:rsidP="004674D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society 5.0,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society 5.0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BD0"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="00D71B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7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BD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D71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BD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D71BD0">
        <w:rPr>
          <w:rFonts w:ascii="Times New Roman" w:hAnsi="Times New Roman" w:cs="Times New Roman"/>
          <w:sz w:val="24"/>
          <w:szCs w:val="24"/>
        </w:rPr>
        <w:t xml:space="preserve">. </w:t>
      </w:r>
      <w:r w:rsidR="006B7FB1">
        <w:rPr>
          <w:rFonts w:ascii="Times New Roman" w:hAnsi="Times New Roman" w:cs="Times New Roman"/>
          <w:sz w:val="24"/>
          <w:szCs w:val="24"/>
        </w:rPr>
        <w:t xml:space="preserve">Zaman </w:t>
      </w:r>
      <w:proofErr w:type="spellStart"/>
      <w:r w:rsidR="006B7FB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6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FB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6B7FB1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="006B7FB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FB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B7FB1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6B7FB1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="006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FB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6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FB1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="00AE487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AE48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E4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AE4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E4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87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AE487F">
        <w:rPr>
          <w:rFonts w:ascii="Times New Roman" w:hAnsi="Times New Roman" w:cs="Times New Roman"/>
          <w:sz w:val="24"/>
          <w:szCs w:val="24"/>
        </w:rPr>
        <w:t xml:space="preserve"> zaman dan </w:t>
      </w:r>
      <w:proofErr w:type="spellStart"/>
      <w:r w:rsidR="00AE487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AE48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7BD2A" w14:textId="4B0ADC28" w:rsidR="00AE487F" w:rsidRPr="00855393" w:rsidRDefault="00AE487F" w:rsidP="0085539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Selpia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era society 5.0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230E1">
        <w:rPr>
          <w:rFonts w:ascii="Times New Roman" w:hAnsi="Times New Roman" w:cs="Times New Roman"/>
          <w:sz w:val="24"/>
          <w:szCs w:val="24"/>
        </w:rPr>
        <w:t xml:space="preserve"> optimal. </w:t>
      </w:r>
    </w:p>
    <w:p w14:paraId="3F56439C" w14:textId="7AACC75D" w:rsidR="00733AC6" w:rsidRDefault="00733AC6" w:rsidP="008F45F0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</w:t>
      </w:r>
      <w:r w:rsidR="008567DC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8567D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5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5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7DC">
        <w:rPr>
          <w:rFonts w:ascii="Times New Roman" w:hAnsi="Times New Roman" w:cs="Times New Roman"/>
          <w:sz w:val="24"/>
          <w:szCs w:val="24"/>
        </w:rPr>
        <w:t>Madius</w:t>
      </w:r>
      <w:proofErr w:type="spellEnd"/>
    </w:p>
    <w:p w14:paraId="51693D03" w14:textId="1DE9D728" w:rsidR="00855393" w:rsidRDefault="000F5D6A" w:rsidP="000F5D6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Kudus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Pontianak. </w:t>
      </w:r>
    </w:p>
    <w:p w14:paraId="2EEFE37D" w14:textId="493B3747" w:rsidR="000F5D6A" w:rsidRDefault="000F5D6A" w:rsidP="000F5D6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lain-lain.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inti.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komuni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katekumen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5D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="0078765D">
        <w:rPr>
          <w:rFonts w:ascii="Times New Roman" w:hAnsi="Times New Roman" w:cs="Times New Roman"/>
          <w:sz w:val="24"/>
          <w:szCs w:val="24"/>
        </w:rPr>
        <w:t>.</w:t>
      </w:r>
    </w:p>
    <w:p w14:paraId="7FC486F1" w14:textId="264B8AFC" w:rsidR="0078765D" w:rsidRDefault="0078765D" w:rsidP="000F5D6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1F9EA5" w14:textId="1BC4F3F9" w:rsidR="0078765D" w:rsidRDefault="0078765D" w:rsidP="000F5D6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</w:t>
      </w:r>
      <w:r w:rsidR="00026816">
        <w:rPr>
          <w:rFonts w:ascii="Times New Roman" w:hAnsi="Times New Roman" w:cs="Times New Roman"/>
          <w:sz w:val="24"/>
          <w:szCs w:val="24"/>
        </w:rPr>
        <w:t xml:space="preserve">ia audio visual, Bapak </w:t>
      </w:r>
      <w:proofErr w:type="spellStart"/>
      <w:r w:rsidR="00026816">
        <w:rPr>
          <w:rFonts w:ascii="Times New Roman" w:hAnsi="Times New Roman" w:cs="Times New Roman"/>
          <w:sz w:val="24"/>
          <w:szCs w:val="24"/>
        </w:rPr>
        <w:t>Madius</w:t>
      </w:r>
      <w:proofErr w:type="spellEnd"/>
      <w:r w:rsidR="00026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16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026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81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26816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="00026816">
        <w:rPr>
          <w:rFonts w:ascii="Times New Roman" w:hAnsi="Times New Roman" w:cs="Times New Roman"/>
          <w:sz w:val="24"/>
          <w:szCs w:val="24"/>
        </w:rPr>
        <w:t>merupak</w:t>
      </w:r>
      <w:r w:rsidR="0001680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Madius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media audio visual.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power point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809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016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0642E" w14:textId="0741B0BE" w:rsidR="00624745" w:rsidRDefault="00624745" w:rsidP="000F5D6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berubah-ubah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 napa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6299C" w14:textId="0BFF306D" w:rsidR="00624745" w:rsidRDefault="00624745" w:rsidP="000F5D6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society 5.0,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F17E2B" w14:textId="4663C6FD" w:rsidR="00624745" w:rsidRPr="00D04099" w:rsidRDefault="00624745" w:rsidP="000F5D6A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Madius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berkatekese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3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D2A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24745" w:rsidRPr="00D04099" w:rsidSect="0074158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7DF7"/>
    <w:multiLevelType w:val="hybridMultilevel"/>
    <w:tmpl w:val="71E0032E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916BB"/>
    <w:multiLevelType w:val="hybridMultilevel"/>
    <w:tmpl w:val="2C3ED492"/>
    <w:lvl w:ilvl="0" w:tplc="B8E47D94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C5C95"/>
    <w:multiLevelType w:val="hybridMultilevel"/>
    <w:tmpl w:val="65D88982"/>
    <w:lvl w:ilvl="0" w:tplc="D27C6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4657754">
    <w:abstractNumId w:val="0"/>
  </w:num>
  <w:num w:numId="2" w16cid:durableId="241068251">
    <w:abstractNumId w:val="1"/>
  </w:num>
  <w:num w:numId="3" w16cid:durableId="91797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53"/>
    <w:rsid w:val="00016809"/>
    <w:rsid w:val="00026816"/>
    <w:rsid w:val="000F5D6A"/>
    <w:rsid w:val="00110AB2"/>
    <w:rsid w:val="00147141"/>
    <w:rsid w:val="001537F6"/>
    <w:rsid w:val="00166F8C"/>
    <w:rsid w:val="001E4BF4"/>
    <w:rsid w:val="001E61A4"/>
    <w:rsid w:val="0021019B"/>
    <w:rsid w:val="00292DA9"/>
    <w:rsid w:val="002C5CCD"/>
    <w:rsid w:val="002E1809"/>
    <w:rsid w:val="00305741"/>
    <w:rsid w:val="00356C4D"/>
    <w:rsid w:val="004230E1"/>
    <w:rsid w:val="00442691"/>
    <w:rsid w:val="004674DF"/>
    <w:rsid w:val="004C6148"/>
    <w:rsid w:val="004E2DC6"/>
    <w:rsid w:val="005F6426"/>
    <w:rsid w:val="00624745"/>
    <w:rsid w:val="00631BB9"/>
    <w:rsid w:val="00670526"/>
    <w:rsid w:val="006836B4"/>
    <w:rsid w:val="00695853"/>
    <w:rsid w:val="006B7FB1"/>
    <w:rsid w:val="006D2A32"/>
    <w:rsid w:val="00733AC6"/>
    <w:rsid w:val="00735961"/>
    <w:rsid w:val="0074158C"/>
    <w:rsid w:val="007847D3"/>
    <w:rsid w:val="0078765D"/>
    <w:rsid w:val="007978B1"/>
    <w:rsid w:val="00855393"/>
    <w:rsid w:val="008567DC"/>
    <w:rsid w:val="0088028F"/>
    <w:rsid w:val="008F45F0"/>
    <w:rsid w:val="00903D9E"/>
    <w:rsid w:val="009721FE"/>
    <w:rsid w:val="009A6E0C"/>
    <w:rsid w:val="009E30CB"/>
    <w:rsid w:val="009E6914"/>
    <w:rsid w:val="009F22C4"/>
    <w:rsid w:val="00A21ACC"/>
    <w:rsid w:val="00A6339B"/>
    <w:rsid w:val="00A74173"/>
    <w:rsid w:val="00AE487F"/>
    <w:rsid w:val="00B44C48"/>
    <w:rsid w:val="00BE7BF3"/>
    <w:rsid w:val="00BF061E"/>
    <w:rsid w:val="00C70AB0"/>
    <w:rsid w:val="00CE3FE0"/>
    <w:rsid w:val="00D04099"/>
    <w:rsid w:val="00D4400A"/>
    <w:rsid w:val="00D71BD0"/>
    <w:rsid w:val="00D96AA8"/>
    <w:rsid w:val="00DD316B"/>
    <w:rsid w:val="00E8201F"/>
    <w:rsid w:val="00E90B05"/>
    <w:rsid w:val="00EA4503"/>
    <w:rsid w:val="00EC7080"/>
    <w:rsid w:val="00F150EC"/>
    <w:rsid w:val="00F73259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E61D"/>
  <w15:chartTrackingRefBased/>
  <w15:docId w15:val="{C8F7829C-04D3-4345-B075-537941C1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99"/>
    <w:pPr>
      <w:ind w:left="720"/>
      <w:contextualSpacing/>
    </w:pPr>
  </w:style>
  <w:style w:type="table" w:styleId="TableGrid">
    <w:name w:val="Table Grid"/>
    <w:basedOn w:val="TableNormal"/>
    <w:uiPriority w:val="39"/>
    <w:rsid w:val="00E8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 Kurniati</dc:creator>
  <cp:keywords/>
  <dc:description/>
  <cp:lastModifiedBy>Yusi Kurniati</cp:lastModifiedBy>
  <cp:revision>35</cp:revision>
  <dcterms:created xsi:type="dcterms:W3CDTF">2022-08-30T02:57:00Z</dcterms:created>
  <dcterms:modified xsi:type="dcterms:W3CDTF">2022-08-30T13:08:00Z</dcterms:modified>
</cp:coreProperties>
</file>