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21" w:rsidRPr="00AF6DFE" w:rsidRDefault="004A2421" w:rsidP="004A2421">
      <w:pPr>
        <w:spacing w:after="0" w:line="240" w:lineRule="auto"/>
        <w:jc w:val="center"/>
        <w:rPr>
          <w:rFonts w:ascii="Times New Roman" w:hAnsi="Times New Roman"/>
          <w:b/>
          <w:lang w:val="id-ID"/>
        </w:rPr>
      </w:pPr>
    </w:p>
    <w:p w:rsidR="004E00B5" w:rsidRDefault="00DA2342" w:rsidP="00786B53">
      <w:pPr>
        <w:spacing w:after="0" w:line="240" w:lineRule="auto"/>
        <w:jc w:val="center"/>
        <w:rPr>
          <w:rFonts w:ascii="Times New Roman" w:hAnsi="Times New Roman"/>
          <w:b/>
          <w:sz w:val="24"/>
          <w:szCs w:val="24"/>
          <w:lang w:val="id-ID"/>
        </w:rPr>
      </w:pPr>
      <w:r w:rsidRPr="00DA2342">
        <w:rPr>
          <w:rFonts w:ascii="Times New Roman" w:hAnsi="Times New Roman"/>
          <w:b/>
          <w:sz w:val="24"/>
          <w:szCs w:val="24"/>
          <w:lang w:val="en-GB"/>
        </w:rPr>
        <w:t>ANALISIS RASIO LIKUIDITAS TERHADAP KINERJA PERUSAHAAN PT CIKARANG LISTRINDO TBK TAHUN 2018-2020</w:t>
      </w:r>
    </w:p>
    <w:p w:rsidR="00DA2342" w:rsidRPr="00DA2342" w:rsidRDefault="00DA2342" w:rsidP="00786B53">
      <w:pPr>
        <w:spacing w:after="0" w:line="240" w:lineRule="auto"/>
        <w:jc w:val="center"/>
        <w:rPr>
          <w:rFonts w:ascii="Times New Roman" w:hAnsi="Times New Roman"/>
          <w:b/>
          <w:lang w:val="id-ID"/>
        </w:rPr>
      </w:pPr>
    </w:p>
    <w:p w:rsidR="002F2DF7" w:rsidRPr="00D16C90" w:rsidRDefault="00487BFD" w:rsidP="00786B53">
      <w:pPr>
        <w:spacing w:after="0" w:line="240" w:lineRule="auto"/>
        <w:jc w:val="center"/>
        <w:rPr>
          <w:rFonts w:ascii="Times New Roman" w:hAnsi="Times New Roman"/>
          <w:b/>
        </w:rPr>
      </w:pPr>
      <w:r>
        <w:rPr>
          <w:rFonts w:ascii="Times New Roman" w:hAnsi="Times New Roman"/>
          <w:color w:val="000000"/>
          <w:szCs w:val="28"/>
        </w:rPr>
        <w:t>Octaviana Arisinta, S.E, M.Ak</w:t>
      </w:r>
      <w:r w:rsidR="002F2DF7" w:rsidRPr="00717C33">
        <w:rPr>
          <w:rFonts w:ascii="Wingdings" w:hAnsi="Wingdings" w:cs="Wingdings"/>
          <w:b/>
          <w:vertAlign w:val="superscript"/>
          <w:lang w:val="id-ID"/>
        </w:rPr>
        <w:t></w:t>
      </w:r>
      <w:r w:rsidR="002F2DF7" w:rsidRPr="00EF6B42">
        <w:rPr>
          <w:rFonts w:ascii="Times New Roman" w:hAnsi="Times New Roman"/>
          <w:b/>
        </w:rPr>
        <w:t xml:space="preserve">, </w:t>
      </w:r>
      <w:r>
        <w:rPr>
          <w:rFonts w:ascii="Times New Roman" w:hAnsi="Times New Roman"/>
          <w:color w:val="000000"/>
          <w:szCs w:val="28"/>
        </w:rPr>
        <w:t>Aldila Septiana, M.Pd</w:t>
      </w:r>
      <w:r w:rsidR="00D16C90" w:rsidRPr="004E00B5">
        <w:rPr>
          <w:rFonts w:ascii="Times New Roman" w:hAnsi="Times New Roman"/>
          <w:vertAlign w:val="superscript"/>
          <w:lang w:val="id-ID"/>
        </w:rPr>
        <w:t>2</w:t>
      </w:r>
      <w:r w:rsidR="00D16C90">
        <w:rPr>
          <w:rFonts w:ascii="Times New Roman" w:hAnsi="Times New Roman"/>
        </w:rPr>
        <w:t>, Evi Ulvah</w:t>
      </w:r>
      <w:r w:rsidR="00D16C90">
        <w:rPr>
          <w:rFonts w:ascii="Times New Roman" w:hAnsi="Times New Roman"/>
          <w:vertAlign w:val="superscript"/>
        </w:rPr>
        <w:t>3</w:t>
      </w:r>
      <w:r w:rsidR="00D16C90">
        <w:rPr>
          <w:rFonts w:ascii="Times New Roman" w:hAnsi="Times New Roman"/>
        </w:rPr>
        <w:t>, Aqidatul Annisa</w:t>
      </w:r>
      <w:r w:rsidR="00D16C90">
        <w:rPr>
          <w:rFonts w:ascii="Times New Roman" w:hAnsi="Times New Roman"/>
          <w:vertAlign w:val="superscript"/>
        </w:rPr>
        <w:t>4</w:t>
      </w:r>
      <w:r w:rsidR="00D16C90">
        <w:rPr>
          <w:rFonts w:ascii="Times New Roman" w:hAnsi="Times New Roman"/>
          <w:vertAlign w:val="subscript"/>
        </w:rPr>
        <w:t xml:space="preserve">, </w:t>
      </w:r>
      <w:r w:rsidR="00D16C90">
        <w:rPr>
          <w:rFonts w:ascii="Times New Roman" w:hAnsi="Times New Roman"/>
        </w:rPr>
        <w:t>Camelia Mumaizah</w:t>
      </w:r>
      <w:r w:rsidR="00D16C90">
        <w:rPr>
          <w:rFonts w:ascii="Times New Roman" w:hAnsi="Times New Roman"/>
          <w:vertAlign w:val="superscript"/>
        </w:rPr>
        <w:t>5</w:t>
      </w:r>
      <w:r w:rsidR="00D16C90">
        <w:rPr>
          <w:rFonts w:ascii="Times New Roman" w:hAnsi="Times New Roman"/>
          <w:vertAlign w:val="subscript"/>
        </w:rPr>
        <w:t>,</w:t>
      </w:r>
      <w:r w:rsidR="00D16C90">
        <w:rPr>
          <w:rFonts w:ascii="Times New Roman" w:hAnsi="Times New Roman"/>
        </w:rPr>
        <w:t xml:space="preserve"> ElaSholehah</w:t>
      </w:r>
      <w:r w:rsidR="00D16C90">
        <w:rPr>
          <w:rFonts w:ascii="Times New Roman" w:hAnsi="Times New Roman"/>
          <w:vertAlign w:val="superscript"/>
        </w:rPr>
        <w:t>6</w:t>
      </w:r>
      <w:r w:rsidR="00D16C90">
        <w:rPr>
          <w:rFonts w:ascii="Times New Roman" w:hAnsi="Times New Roman"/>
          <w:vertAlign w:val="subscript"/>
        </w:rPr>
        <w:t>,</w:t>
      </w:r>
      <w:r w:rsidR="00D16C90">
        <w:rPr>
          <w:rFonts w:ascii="Times New Roman" w:hAnsi="Times New Roman"/>
        </w:rPr>
        <w:t xml:space="preserve"> Ach. Hermansyah</w:t>
      </w:r>
      <w:r w:rsidR="00D16C90">
        <w:rPr>
          <w:rFonts w:ascii="Times New Roman" w:hAnsi="Times New Roman"/>
          <w:vertAlign w:val="superscript"/>
        </w:rPr>
        <w:t>7</w:t>
      </w:r>
      <w:r w:rsidR="00D16C90">
        <w:rPr>
          <w:rFonts w:ascii="Times New Roman" w:hAnsi="Times New Roman"/>
          <w:vertAlign w:val="subscript"/>
        </w:rPr>
        <w:t xml:space="preserve"> </w:t>
      </w:r>
      <w:r w:rsidR="00D16C90">
        <w:rPr>
          <w:rFonts w:ascii="Times New Roman" w:hAnsi="Times New Roman"/>
        </w:rPr>
        <w:t xml:space="preserve"> </w:t>
      </w:r>
    </w:p>
    <w:p w:rsidR="002F2DF7" w:rsidRPr="00D16C90" w:rsidRDefault="004E00B5" w:rsidP="00786B53">
      <w:pPr>
        <w:spacing w:after="0" w:line="240" w:lineRule="auto"/>
        <w:jc w:val="center"/>
        <w:rPr>
          <w:rFonts w:ascii="Times New Roman" w:hAnsi="Times New Roman"/>
        </w:rPr>
      </w:pPr>
      <w:r>
        <w:rPr>
          <w:rFonts w:ascii="Times New Roman" w:hAnsi="Times New Roman"/>
          <w:lang w:val="id-ID"/>
        </w:rPr>
        <w:t>Program Studi</w:t>
      </w:r>
      <w:r w:rsidR="00D16C90">
        <w:rPr>
          <w:rFonts w:ascii="Times New Roman" w:hAnsi="Times New Roman"/>
          <w:lang w:val="id-ID"/>
        </w:rPr>
        <w:t xml:space="preserve"> Pe</w:t>
      </w:r>
      <w:r w:rsidR="00D16C90">
        <w:rPr>
          <w:rFonts w:ascii="Times New Roman" w:hAnsi="Times New Roman"/>
        </w:rPr>
        <w:t>n</w:t>
      </w:r>
      <w:r w:rsidR="00DA2342">
        <w:rPr>
          <w:rFonts w:ascii="Times New Roman" w:hAnsi="Times New Roman"/>
          <w:lang w:val="id-ID"/>
        </w:rPr>
        <w:t>didikan Ekonomi</w:t>
      </w:r>
      <w:r w:rsidR="00615F11" w:rsidRPr="00615F11">
        <w:rPr>
          <w:rFonts w:ascii="Times New Roman" w:hAnsi="Times New Roman"/>
        </w:rPr>
        <w:t xml:space="preserve"> </w:t>
      </w:r>
      <w:r w:rsidR="00DA2342">
        <w:rPr>
          <w:rFonts w:ascii="Times New Roman" w:hAnsi="Times New Roman"/>
          <w:lang w:val="id-ID"/>
        </w:rPr>
        <w:t>STKIP PGRI Bangkalan</w:t>
      </w:r>
      <w:r w:rsidR="00615F11">
        <w:rPr>
          <w:rFonts w:ascii="Times New Roman" w:hAnsi="Times New Roman"/>
        </w:rPr>
        <w:t>, Indonesia</w:t>
      </w:r>
      <w:r w:rsidR="00615F11" w:rsidRPr="004E00B5">
        <w:rPr>
          <w:rFonts w:ascii="Times New Roman" w:hAnsi="Times New Roman"/>
          <w:vertAlign w:val="superscript"/>
          <w:lang w:val="id-ID"/>
        </w:rPr>
        <w:t xml:space="preserve"> </w:t>
      </w:r>
      <w:r w:rsidRPr="004E00B5">
        <w:rPr>
          <w:rFonts w:ascii="Times New Roman" w:hAnsi="Times New Roman"/>
          <w:vertAlign w:val="superscript"/>
          <w:lang w:val="id-ID"/>
        </w:rPr>
        <w:t>12</w:t>
      </w:r>
      <w:r w:rsidR="00D16C90">
        <w:rPr>
          <w:rFonts w:ascii="Times New Roman" w:hAnsi="Times New Roman"/>
          <w:vertAlign w:val="superscript"/>
        </w:rPr>
        <w:t>34567</w:t>
      </w:r>
    </w:p>
    <w:p w:rsidR="002F2DF7" w:rsidRPr="00D16C90" w:rsidRDefault="002F2DF7" w:rsidP="00786B53">
      <w:pPr>
        <w:spacing w:after="0" w:line="240" w:lineRule="auto"/>
        <w:jc w:val="center"/>
        <w:rPr>
          <w:rFonts w:ascii="Times New Roman" w:hAnsi="Times New Roman"/>
          <w:color w:val="000000" w:themeColor="text1"/>
        </w:rPr>
      </w:pPr>
      <w:r w:rsidRPr="00717C33">
        <w:rPr>
          <w:rFonts w:ascii="Wingdings" w:hAnsi="Wingdings" w:cs="Wingdings"/>
          <w:b/>
          <w:vertAlign w:val="superscript"/>
          <w:lang w:val="id-ID"/>
        </w:rPr>
        <w:t></w:t>
      </w:r>
      <w:r w:rsidRPr="000B6D44">
        <w:rPr>
          <w:rFonts w:ascii="Times New Roman" w:hAnsi="Times New Roman"/>
          <w:lang w:val="id-ID"/>
        </w:rPr>
        <w:t>Corresponding Author Email:</w:t>
      </w:r>
      <w:r w:rsidRPr="000B6D44">
        <w:rPr>
          <w:rFonts w:ascii="Times New Roman" w:hAnsi="Times New Roman"/>
        </w:rPr>
        <w:t xml:space="preserve"> </w:t>
      </w:r>
      <w:r w:rsidR="00487BFD" w:rsidRPr="00D16C90">
        <w:rPr>
          <w:rFonts w:ascii="Times New Roman" w:hAnsi="Times New Roman"/>
        </w:rPr>
        <w:t>octaviana.arisinta@stkippgri-bkl.ac.id</w:t>
      </w:r>
    </w:p>
    <w:p w:rsidR="00CA1B7D" w:rsidRPr="00D16C90" w:rsidRDefault="002F2DF7" w:rsidP="00786B53">
      <w:pPr>
        <w:spacing w:after="0" w:line="240" w:lineRule="auto"/>
        <w:jc w:val="center"/>
        <w:rPr>
          <w:rFonts w:ascii="Times New Roman" w:hAnsi="Times New Roman"/>
          <w:color w:val="000000" w:themeColor="text1"/>
        </w:rPr>
      </w:pPr>
      <w:r w:rsidRPr="00D16C90">
        <w:rPr>
          <w:rFonts w:ascii="Times New Roman" w:hAnsi="Times New Roman"/>
          <w:color w:val="000000" w:themeColor="text1"/>
          <w:lang w:val="id-ID"/>
        </w:rPr>
        <w:t xml:space="preserve">Author Email : </w:t>
      </w:r>
      <w:r w:rsidR="00487BFD" w:rsidRPr="00D16C90">
        <w:rPr>
          <w:rFonts w:ascii="Times New Roman" w:hAnsi="Times New Roman"/>
        </w:rPr>
        <w:t>septianaaldila00@gmail.com</w:t>
      </w:r>
    </w:p>
    <w:p w:rsidR="002F2DF7" w:rsidRPr="002F2DF7" w:rsidRDefault="002F2DF7" w:rsidP="002F2DF7">
      <w:pPr>
        <w:spacing w:after="0" w:line="240" w:lineRule="auto"/>
        <w:jc w:val="center"/>
        <w:rPr>
          <w:rFonts w:ascii="Times New Roman" w:hAnsi="Times New Roman"/>
          <w:lang w:val="id-ID"/>
        </w:rPr>
      </w:pPr>
    </w:p>
    <w:tbl>
      <w:tblPr>
        <w:tblW w:w="9618" w:type="dxa"/>
        <w:tblInd w:w="-176" w:type="dxa"/>
        <w:tblLook w:val="04A0" w:firstRow="1" w:lastRow="0" w:firstColumn="1" w:lastColumn="0" w:noHBand="0" w:noVBand="1"/>
      </w:tblPr>
      <w:tblGrid>
        <w:gridCol w:w="2914"/>
        <w:gridCol w:w="6704"/>
      </w:tblGrid>
      <w:tr w:rsidR="004A2421" w:rsidRPr="00615F11" w:rsidTr="008819B4">
        <w:trPr>
          <w:trHeight w:val="2051"/>
        </w:trPr>
        <w:tc>
          <w:tcPr>
            <w:tcW w:w="2914" w:type="dxa"/>
          </w:tcPr>
          <w:p w:rsidR="00CA1B7D" w:rsidRPr="00615F11" w:rsidRDefault="00CA1B7D" w:rsidP="00CA1B7D">
            <w:pPr>
              <w:spacing w:after="0" w:line="240" w:lineRule="auto"/>
              <w:rPr>
                <w:rFonts w:ascii="Times New Roman" w:hAnsi="Times New Roman"/>
                <w:sz w:val="24"/>
                <w:szCs w:val="24"/>
              </w:rPr>
            </w:pPr>
            <w:r w:rsidRPr="00615F11">
              <w:rPr>
                <w:rFonts w:ascii="Times New Roman" w:hAnsi="Times New Roman"/>
                <w:sz w:val="24"/>
                <w:szCs w:val="24"/>
              </w:rPr>
              <w:t xml:space="preserve">Article History : </w:t>
            </w:r>
          </w:p>
          <w:p w:rsidR="002F2DF7" w:rsidRPr="00615F11" w:rsidRDefault="002F2DF7" w:rsidP="002F2DF7">
            <w:pPr>
              <w:spacing w:after="0" w:line="240" w:lineRule="auto"/>
              <w:rPr>
                <w:rFonts w:ascii="Times New Roman" w:hAnsi="Times New Roman"/>
                <w:sz w:val="24"/>
                <w:szCs w:val="24"/>
                <w:lang w:val="id-ID"/>
              </w:rPr>
            </w:pPr>
            <w:r w:rsidRPr="00615F11">
              <w:rPr>
                <w:rFonts w:ascii="Times New Roman" w:hAnsi="Times New Roman"/>
                <w:sz w:val="24"/>
                <w:szCs w:val="24"/>
                <w:lang w:val="id-ID"/>
              </w:rPr>
              <w:t xml:space="preserve">Received: </w:t>
            </w:r>
            <w:r w:rsidR="004E00B5" w:rsidRPr="00615F11">
              <w:rPr>
                <w:rFonts w:ascii="Times New Roman" w:hAnsi="Times New Roman"/>
                <w:sz w:val="24"/>
                <w:szCs w:val="24"/>
                <w:lang w:val="id-ID"/>
              </w:rPr>
              <w:t>February</w:t>
            </w:r>
            <w:r w:rsidRPr="00615F11">
              <w:rPr>
                <w:rFonts w:ascii="Times New Roman" w:hAnsi="Times New Roman"/>
                <w:sz w:val="24"/>
                <w:szCs w:val="24"/>
                <w:lang w:val="id-ID"/>
              </w:rPr>
              <w:t xml:space="preserve"> 202</w:t>
            </w:r>
            <w:r w:rsidR="004E00B5" w:rsidRPr="00615F11">
              <w:rPr>
                <w:rFonts w:ascii="Times New Roman" w:hAnsi="Times New Roman"/>
                <w:sz w:val="24"/>
                <w:szCs w:val="24"/>
                <w:lang w:val="id-ID"/>
              </w:rPr>
              <w:t>2</w:t>
            </w:r>
          </w:p>
          <w:p w:rsidR="002F2DF7" w:rsidRPr="00615F11" w:rsidRDefault="002F2DF7" w:rsidP="002F2DF7">
            <w:pPr>
              <w:spacing w:after="0" w:line="240" w:lineRule="auto"/>
              <w:rPr>
                <w:rFonts w:ascii="Times New Roman" w:hAnsi="Times New Roman"/>
                <w:sz w:val="24"/>
                <w:szCs w:val="24"/>
                <w:lang w:val="id-ID"/>
              </w:rPr>
            </w:pPr>
            <w:r w:rsidRPr="00615F11">
              <w:rPr>
                <w:rFonts w:ascii="Times New Roman" w:hAnsi="Times New Roman"/>
                <w:sz w:val="24"/>
                <w:szCs w:val="24"/>
                <w:lang w:val="id-ID"/>
              </w:rPr>
              <w:t xml:space="preserve">Revised: </w:t>
            </w:r>
          </w:p>
          <w:p w:rsidR="002F443C" w:rsidRPr="00615F11" w:rsidRDefault="002F2DF7" w:rsidP="002F2DF7">
            <w:pPr>
              <w:spacing w:after="0" w:line="240" w:lineRule="auto"/>
              <w:rPr>
                <w:rFonts w:ascii="Times New Roman" w:hAnsi="Times New Roman"/>
                <w:sz w:val="24"/>
                <w:szCs w:val="24"/>
                <w:lang w:val="id-ID"/>
              </w:rPr>
            </w:pPr>
            <w:r w:rsidRPr="00615F11">
              <w:rPr>
                <w:rFonts w:ascii="Times New Roman" w:hAnsi="Times New Roman"/>
                <w:sz w:val="24"/>
                <w:szCs w:val="24"/>
                <w:lang w:val="id-ID"/>
              </w:rPr>
              <w:t xml:space="preserve">Published: </w:t>
            </w:r>
            <w:r w:rsidR="004E00B5" w:rsidRPr="00615F11">
              <w:rPr>
                <w:rFonts w:ascii="Times New Roman" w:hAnsi="Times New Roman"/>
                <w:sz w:val="24"/>
                <w:szCs w:val="24"/>
                <w:lang w:val="id-ID"/>
              </w:rPr>
              <w:t xml:space="preserve">April </w:t>
            </w:r>
            <w:r w:rsidRPr="00615F11">
              <w:rPr>
                <w:rFonts w:ascii="Times New Roman" w:hAnsi="Times New Roman"/>
                <w:sz w:val="24"/>
                <w:szCs w:val="24"/>
                <w:lang w:val="id-ID"/>
              </w:rPr>
              <w:t>202</w:t>
            </w:r>
            <w:r w:rsidR="004E00B5" w:rsidRPr="00615F11">
              <w:rPr>
                <w:rFonts w:ascii="Times New Roman" w:hAnsi="Times New Roman"/>
                <w:sz w:val="24"/>
                <w:szCs w:val="24"/>
                <w:lang w:val="id-ID"/>
              </w:rPr>
              <w:t>2</w:t>
            </w:r>
          </w:p>
          <w:p w:rsidR="00CA1B7D" w:rsidRPr="00615F11" w:rsidRDefault="00CA1B7D" w:rsidP="00CA1B7D">
            <w:pPr>
              <w:spacing w:after="0" w:line="240" w:lineRule="auto"/>
              <w:rPr>
                <w:rFonts w:ascii="Times New Roman" w:hAnsi="Times New Roman"/>
                <w:sz w:val="24"/>
                <w:szCs w:val="24"/>
              </w:rPr>
            </w:pPr>
          </w:p>
          <w:p w:rsidR="00CA1B7D" w:rsidRPr="00615F11" w:rsidRDefault="00CA1B7D" w:rsidP="00CA1B7D">
            <w:pPr>
              <w:spacing w:after="0" w:line="240" w:lineRule="auto"/>
              <w:rPr>
                <w:rFonts w:ascii="Times New Roman" w:hAnsi="Times New Roman"/>
                <w:sz w:val="24"/>
                <w:szCs w:val="24"/>
              </w:rPr>
            </w:pPr>
          </w:p>
          <w:p w:rsidR="00BF632E" w:rsidRPr="00615F11" w:rsidRDefault="00CA1B7D" w:rsidP="00581CA5">
            <w:pPr>
              <w:spacing w:after="0" w:line="240" w:lineRule="auto"/>
              <w:rPr>
                <w:rFonts w:ascii="Times New Roman" w:hAnsi="Times New Roman"/>
                <w:i/>
                <w:color w:val="000000"/>
                <w:sz w:val="24"/>
                <w:szCs w:val="24"/>
                <w:lang w:val="id-ID"/>
              </w:rPr>
            </w:pPr>
            <w:r w:rsidRPr="00615F11">
              <w:rPr>
                <w:rFonts w:ascii="Times New Roman" w:hAnsi="Times New Roman"/>
                <w:i/>
                <w:color w:val="000000"/>
                <w:sz w:val="24"/>
                <w:szCs w:val="24"/>
              </w:rPr>
              <w:t xml:space="preserve">Keywords: </w:t>
            </w:r>
          </w:p>
          <w:p w:rsidR="004D7E6B" w:rsidRPr="00615F11" w:rsidRDefault="00170787" w:rsidP="002F2DF7">
            <w:pPr>
              <w:spacing w:after="0" w:line="240" w:lineRule="auto"/>
              <w:rPr>
                <w:rFonts w:ascii="Times New Roman" w:hAnsi="Times New Roman"/>
                <w:i/>
                <w:color w:val="000000"/>
                <w:sz w:val="24"/>
                <w:szCs w:val="24"/>
                <w:lang w:val="id-ID"/>
              </w:rPr>
            </w:pPr>
            <w:r w:rsidRPr="00FF1C81">
              <w:rPr>
                <w:rFonts w:ascii="Times New Roman" w:hAnsi="Times New Roman"/>
                <w:i/>
                <w:color w:val="000000"/>
              </w:rPr>
              <w:t>kata kunci 4-5 kata</w:t>
            </w:r>
          </w:p>
          <w:p w:rsidR="004D7E6B" w:rsidRPr="00615F11" w:rsidRDefault="004D7E6B" w:rsidP="00CA1B7D">
            <w:pPr>
              <w:spacing w:after="0" w:line="240" w:lineRule="auto"/>
              <w:rPr>
                <w:rFonts w:ascii="Times New Roman" w:hAnsi="Times New Roman"/>
                <w:sz w:val="24"/>
                <w:szCs w:val="24"/>
                <w:lang w:val="id-ID"/>
              </w:rPr>
            </w:pPr>
          </w:p>
        </w:tc>
        <w:tc>
          <w:tcPr>
            <w:tcW w:w="6704" w:type="dxa"/>
          </w:tcPr>
          <w:p w:rsidR="002F2DF7" w:rsidRPr="00615F11" w:rsidRDefault="00CA1B7D" w:rsidP="002F443C">
            <w:pPr>
              <w:pStyle w:val="HTMLPreformatted"/>
              <w:jc w:val="both"/>
              <w:rPr>
                <w:rFonts w:ascii="Times New Roman" w:hAnsi="Times New Roman" w:cs="Times New Roman"/>
                <w:b/>
                <w:i/>
                <w:color w:val="000000"/>
                <w:sz w:val="24"/>
                <w:szCs w:val="24"/>
              </w:rPr>
            </w:pPr>
            <w:r w:rsidRPr="00615F11">
              <w:rPr>
                <w:rFonts w:ascii="Times New Roman" w:hAnsi="Times New Roman" w:cs="Times New Roman"/>
                <w:b/>
                <w:i/>
                <w:color w:val="000000"/>
                <w:sz w:val="24"/>
                <w:szCs w:val="24"/>
              </w:rPr>
              <w:t>Abstract:</w:t>
            </w:r>
            <w:r w:rsidR="000A5BF9" w:rsidRPr="00615F11">
              <w:rPr>
                <w:rFonts w:ascii="Times New Roman" w:hAnsi="Times New Roman" w:cs="Times New Roman"/>
                <w:b/>
                <w:i/>
                <w:color w:val="000000"/>
                <w:sz w:val="24"/>
                <w:szCs w:val="24"/>
              </w:rPr>
              <w:t xml:space="preserve"> </w:t>
            </w:r>
          </w:p>
          <w:p w:rsidR="006D4A9B" w:rsidRPr="006D4A9B" w:rsidRDefault="006D4A9B" w:rsidP="006D4A9B">
            <w:pPr>
              <w:tabs>
                <w:tab w:val="left" w:pos="2910"/>
              </w:tabs>
              <w:spacing w:after="0" w:line="240" w:lineRule="auto"/>
              <w:jc w:val="both"/>
              <w:rPr>
                <w:rFonts w:ascii="Times New Roman" w:hAnsi="Times New Roman"/>
                <w:i/>
                <w:lang w:val="sv-SE"/>
              </w:rPr>
            </w:pPr>
            <w:r w:rsidRPr="006D4A9B">
              <w:rPr>
                <w:rFonts w:ascii="Times New Roman" w:hAnsi="Times New Roman"/>
                <w:i/>
                <w:lang w:val="sv-SE"/>
              </w:rPr>
              <w:t>This study aims to find out and explain the performance of the company PT Cikarang Listrindo, Tbk based on an analysis of the liquidity ratio in the 2018-2020 period. This research method is descriptive quantitative with liquidity ratio measurement tools (quick ratio, current ratio, cash ratio and inventory to NWC ) . The type of data used in this study is a type of secondary data in the form of the financial reports of PT Cikarang Listrindo, Tbk for the 2018-2020 period published by the Indonesia Stock Exchange (IDX). The results of the analysis show that: (1) the company's current ratio, quick ratio and cash ratio during the period 2018 to 2020 are in a liquid state; (2) the company's performance based on inventory to net working capital in 2018 to 2019 is in a liquid state , but in 2020 it will be in an ill-liquid condition because its value does not meet industry standards.</w:t>
            </w:r>
          </w:p>
          <w:p w:rsidR="004A2421" w:rsidRPr="00615F11" w:rsidRDefault="006D4A9B" w:rsidP="006D4A9B">
            <w:pPr>
              <w:tabs>
                <w:tab w:val="left" w:pos="2910"/>
              </w:tabs>
              <w:spacing w:after="0" w:line="240" w:lineRule="auto"/>
              <w:jc w:val="both"/>
              <w:rPr>
                <w:rFonts w:ascii="Times New Roman" w:hAnsi="Times New Roman"/>
                <w:i/>
                <w:sz w:val="24"/>
                <w:szCs w:val="24"/>
              </w:rPr>
            </w:pPr>
            <w:r w:rsidRPr="006D4A9B">
              <w:rPr>
                <w:rFonts w:ascii="Times New Roman" w:hAnsi="Times New Roman"/>
                <w:i/>
                <w:lang w:val="sv-SE"/>
              </w:rPr>
              <w:t>Keywords : company performance, liquidity ratio, current ratio, quick ratio, cash ratio, inventory to nwc</w:t>
            </w:r>
          </w:p>
        </w:tc>
      </w:tr>
      <w:tr w:rsidR="004A2421" w:rsidRPr="00615F11" w:rsidTr="008819B4">
        <w:trPr>
          <w:trHeight w:val="1378"/>
        </w:trPr>
        <w:tc>
          <w:tcPr>
            <w:tcW w:w="2914" w:type="dxa"/>
          </w:tcPr>
          <w:p w:rsidR="008165C9" w:rsidRPr="00615F11" w:rsidRDefault="008165C9" w:rsidP="00CA6B9D">
            <w:pPr>
              <w:spacing w:after="0" w:line="240" w:lineRule="auto"/>
              <w:rPr>
                <w:rFonts w:ascii="Times New Roman" w:hAnsi="Times New Roman"/>
                <w:sz w:val="24"/>
                <w:szCs w:val="24"/>
                <w:lang w:val="id-ID"/>
              </w:rPr>
            </w:pPr>
          </w:p>
          <w:p w:rsidR="00CA1B7D" w:rsidRPr="00615F11" w:rsidRDefault="00CA1B7D" w:rsidP="00CA1B7D">
            <w:pPr>
              <w:spacing w:after="0" w:line="240" w:lineRule="auto"/>
              <w:rPr>
                <w:rFonts w:ascii="Times New Roman" w:hAnsi="Times New Roman"/>
                <w:sz w:val="24"/>
                <w:szCs w:val="24"/>
              </w:rPr>
            </w:pPr>
            <w:r w:rsidRPr="00615F11">
              <w:rPr>
                <w:rFonts w:ascii="Times New Roman" w:hAnsi="Times New Roman"/>
                <w:sz w:val="24"/>
                <w:szCs w:val="24"/>
              </w:rPr>
              <w:t xml:space="preserve">Sejarah Artikel </w:t>
            </w:r>
          </w:p>
          <w:p w:rsidR="004E00B5" w:rsidRPr="00615F11" w:rsidRDefault="00CA1B7D" w:rsidP="00CA1B7D">
            <w:pPr>
              <w:spacing w:after="0" w:line="240" w:lineRule="auto"/>
              <w:rPr>
                <w:rFonts w:ascii="Times New Roman" w:hAnsi="Times New Roman"/>
                <w:sz w:val="24"/>
                <w:szCs w:val="24"/>
                <w:lang w:val="id-ID"/>
              </w:rPr>
            </w:pPr>
            <w:r w:rsidRPr="00615F11">
              <w:rPr>
                <w:rFonts w:ascii="Times New Roman" w:hAnsi="Times New Roman"/>
                <w:sz w:val="24"/>
                <w:szCs w:val="24"/>
              </w:rPr>
              <w:t>Diterima</w:t>
            </w:r>
            <w:r w:rsidR="00D31DCF" w:rsidRPr="00615F11">
              <w:rPr>
                <w:rFonts w:ascii="Times New Roman" w:hAnsi="Times New Roman"/>
                <w:sz w:val="24"/>
                <w:szCs w:val="24"/>
              </w:rPr>
              <w:t xml:space="preserve">: </w:t>
            </w:r>
            <w:r w:rsidR="004E00B5" w:rsidRPr="00615F11">
              <w:rPr>
                <w:rFonts w:ascii="Times New Roman" w:hAnsi="Times New Roman"/>
                <w:sz w:val="24"/>
                <w:szCs w:val="24"/>
                <w:lang w:val="id-ID"/>
              </w:rPr>
              <w:t>Februari</w:t>
            </w:r>
            <w:r w:rsidR="00D31DCF" w:rsidRPr="00615F11">
              <w:rPr>
                <w:rFonts w:ascii="Times New Roman" w:hAnsi="Times New Roman"/>
                <w:sz w:val="24"/>
                <w:szCs w:val="24"/>
              </w:rPr>
              <w:t xml:space="preserve"> 202</w:t>
            </w:r>
            <w:r w:rsidR="004E00B5" w:rsidRPr="00615F11">
              <w:rPr>
                <w:rFonts w:ascii="Times New Roman" w:hAnsi="Times New Roman"/>
                <w:sz w:val="24"/>
                <w:szCs w:val="24"/>
                <w:lang w:val="id-ID"/>
              </w:rPr>
              <w:t>2</w:t>
            </w:r>
            <w:r w:rsidR="00D31DCF" w:rsidRPr="00615F11">
              <w:rPr>
                <w:rFonts w:ascii="Times New Roman" w:hAnsi="Times New Roman"/>
                <w:sz w:val="24"/>
                <w:szCs w:val="24"/>
              </w:rPr>
              <w:t xml:space="preserve"> </w:t>
            </w:r>
            <w:r w:rsidRPr="00615F11">
              <w:rPr>
                <w:rFonts w:ascii="Times New Roman" w:hAnsi="Times New Roman"/>
                <w:sz w:val="24"/>
                <w:szCs w:val="24"/>
              </w:rPr>
              <w:t xml:space="preserve">Direvisi: </w:t>
            </w:r>
          </w:p>
          <w:p w:rsidR="00CA1B7D" w:rsidRPr="00615F11" w:rsidRDefault="00CA1B7D" w:rsidP="00CA1B7D">
            <w:pPr>
              <w:spacing w:after="0" w:line="240" w:lineRule="auto"/>
              <w:rPr>
                <w:rFonts w:ascii="Times New Roman" w:hAnsi="Times New Roman"/>
                <w:sz w:val="24"/>
                <w:szCs w:val="24"/>
              </w:rPr>
            </w:pPr>
            <w:r w:rsidRPr="00615F11">
              <w:rPr>
                <w:rFonts w:ascii="Times New Roman" w:hAnsi="Times New Roman"/>
                <w:sz w:val="24"/>
                <w:szCs w:val="24"/>
              </w:rPr>
              <w:t xml:space="preserve">Diterbitkan: </w:t>
            </w:r>
            <w:r w:rsidR="004E00B5" w:rsidRPr="00615F11">
              <w:rPr>
                <w:rFonts w:ascii="Times New Roman" w:hAnsi="Times New Roman"/>
                <w:sz w:val="24"/>
                <w:szCs w:val="24"/>
                <w:lang w:val="id-ID"/>
              </w:rPr>
              <w:t>April</w:t>
            </w:r>
            <w:r w:rsidRPr="00615F11">
              <w:rPr>
                <w:rFonts w:ascii="Times New Roman" w:hAnsi="Times New Roman"/>
                <w:sz w:val="24"/>
                <w:szCs w:val="24"/>
              </w:rPr>
              <w:t xml:space="preserve"> 202</w:t>
            </w:r>
            <w:r w:rsidR="004E00B5" w:rsidRPr="00615F11">
              <w:rPr>
                <w:rFonts w:ascii="Times New Roman" w:hAnsi="Times New Roman"/>
                <w:sz w:val="24"/>
                <w:szCs w:val="24"/>
                <w:lang w:val="id-ID"/>
              </w:rPr>
              <w:t>2</w:t>
            </w:r>
            <w:r w:rsidRPr="00615F11">
              <w:rPr>
                <w:rFonts w:ascii="Times New Roman" w:hAnsi="Times New Roman"/>
                <w:sz w:val="24"/>
                <w:szCs w:val="24"/>
              </w:rPr>
              <w:t xml:space="preserve"> </w:t>
            </w:r>
          </w:p>
          <w:p w:rsidR="00CA1B7D" w:rsidRPr="00615F11" w:rsidRDefault="00CA1B7D" w:rsidP="00CA1B7D">
            <w:pPr>
              <w:spacing w:after="0" w:line="240" w:lineRule="auto"/>
              <w:rPr>
                <w:rFonts w:ascii="Times New Roman" w:hAnsi="Times New Roman"/>
                <w:sz w:val="24"/>
                <w:szCs w:val="24"/>
              </w:rPr>
            </w:pPr>
          </w:p>
          <w:p w:rsidR="00BF632E" w:rsidRPr="00615F11" w:rsidRDefault="00CA1B7D" w:rsidP="00217CFE">
            <w:pPr>
              <w:spacing w:after="0" w:line="240" w:lineRule="auto"/>
              <w:rPr>
                <w:rFonts w:ascii="Times New Roman" w:hAnsi="Times New Roman"/>
                <w:color w:val="000000"/>
                <w:sz w:val="24"/>
                <w:szCs w:val="24"/>
                <w:lang w:val="id-ID"/>
              </w:rPr>
            </w:pPr>
            <w:r w:rsidRPr="00615F11">
              <w:rPr>
                <w:rFonts w:ascii="Times New Roman" w:hAnsi="Times New Roman"/>
                <w:color w:val="000000"/>
                <w:sz w:val="24"/>
                <w:szCs w:val="24"/>
              </w:rPr>
              <w:t xml:space="preserve">Kata kunci: </w:t>
            </w:r>
          </w:p>
          <w:p w:rsidR="004A2421" w:rsidRPr="00615F11" w:rsidRDefault="00170787" w:rsidP="004E00B5">
            <w:pPr>
              <w:spacing w:after="0" w:line="240" w:lineRule="auto"/>
              <w:rPr>
                <w:rFonts w:ascii="Times New Roman" w:hAnsi="Times New Roman"/>
                <w:sz w:val="24"/>
                <w:szCs w:val="24"/>
                <w:lang w:val="id-ID"/>
              </w:rPr>
            </w:pPr>
            <w:r w:rsidRPr="00FF1C81">
              <w:rPr>
                <w:rFonts w:ascii="Times New Roman" w:hAnsi="Times New Roman"/>
                <w:i/>
                <w:color w:val="000000"/>
              </w:rPr>
              <w:t>kata kunci 4-5 kata</w:t>
            </w:r>
          </w:p>
        </w:tc>
        <w:tc>
          <w:tcPr>
            <w:tcW w:w="6704" w:type="dxa"/>
          </w:tcPr>
          <w:p w:rsidR="008165C9" w:rsidRPr="00615F11" w:rsidRDefault="008165C9" w:rsidP="00CA6B9D">
            <w:pPr>
              <w:spacing w:after="0" w:line="240" w:lineRule="auto"/>
              <w:jc w:val="both"/>
              <w:rPr>
                <w:rFonts w:ascii="Times New Roman" w:hAnsi="Times New Roman"/>
                <w:b/>
                <w:color w:val="000000"/>
                <w:sz w:val="24"/>
                <w:szCs w:val="24"/>
                <w:lang w:val="id-ID"/>
              </w:rPr>
            </w:pPr>
          </w:p>
          <w:p w:rsidR="002F2DF7" w:rsidRPr="00615F11" w:rsidRDefault="00CA1B7D" w:rsidP="002F443C">
            <w:pPr>
              <w:spacing w:after="0" w:line="240" w:lineRule="auto"/>
              <w:jc w:val="both"/>
              <w:rPr>
                <w:rFonts w:ascii="Times New Roman" w:hAnsi="Times New Roman"/>
                <w:b/>
                <w:sz w:val="24"/>
                <w:szCs w:val="24"/>
                <w:lang w:val="id-ID"/>
              </w:rPr>
            </w:pPr>
            <w:r w:rsidRPr="00615F11">
              <w:rPr>
                <w:rFonts w:ascii="Times New Roman" w:hAnsi="Times New Roman"/>
                <w:b/>
                <w:sz w:val="24"/>
                <w:szCs w:val="24"/>
                <w:lang w:val="sv-SE"/>
              </w:rPr>
              <w:t xml:space="preserve">Abstrak: </w:t>
            </w:r>
          </w:p>
          <w:p w:rsidR="00654F86" w:rsidRDefault="00654F86" w:rsidP="004E00B5">
            <w:pPr>
              <w:spacing w:after="0" w:line="240" w:lineRule="auto"/>
              <w:jc w:val="both"/>
              <w:rPr>
                <w:rFonts w:ascii="Times New Roman" w:hAnsi="Times New Roman"/>
                <w:i/>
                <w:lang w:val="id-ID"/>
              </w:rPr>
            </w:pPr>
            <w:r w:rsidRPr="00654F86">
              <w:rPr>
                <w:rFonts w:ascii="Times New Roman" w:hAnsi="Times New Roman"/>
                <w:i/>
                <w:lang w:val="sv-SE"/>
              </w:rPr>
              <w:t>Penelitian ini bertujuan untuk mengetahui dan menjelaskan tentang kinerja perusahaan PT Cikarang Listrindo, Tbk berdasarkan analisis rasio likuiditas pada periode 2018-2020. Metode penelitian ini adalah deskriptif kuantitatif dengan alat ukur rasio likuiditas (quick ratio, current ratio, cash ratio dan inventory to NWC). Jenis data yang digunakan pada penelitian ini merupakan jenis data sekunder berupa laporan keuangan PT Cikarang Listrindo, Tbk periode 2018-2020 yang diterbitkan oleh Bursa Efek Indonesia (BEI). Hasil dari analisis menunjukkan bahwa: (1) rasio lancar, rasio cepat dan rasio kas perusahaan selama periode 2018 sampai 2020 dalam keadaan likuid; (2) kinerja perusahaan berdasarkan inventory to net working capital pada tahun 2018 sampai 2019 dalam keadaan likuid, namun pada tahun 2020 berada dalam kondisi ill likuid karena nilainya tidak memenuhi standar industri.</w:t>
            </w:r>
          </w:p>
          <w:p w:rsidR="00217CFE" w:rsidRPr="00615F11" w:rsidRDefault="00654F86" w:rsidP="004E00B5">
            <w:pPr>
              <w:spacing w:after="0" w:line="240" w:lineRule="auto"/>
              <w:jc w:val="both"/>
              <w:rPr>
                <w:rFonts w:ascii="Times New Roman" w:hAnsi="Times New Roman"/>
                <w:i/>
                <w:sz w:val="24"/>
                <w:szCs w:val="24"/>
                <w:lang w:val="id-ID"/>
              </w:rPr>
            </w:pPr>
            <w:r w:rsidRPr="00654F86">
              <w:rPr>
                <w:rFonts w:ascii="Times New Roman" w:hAnsi="Times New Roman"/>
                <w:i/>
                <w:lang w:val="sv-SE"/>
              </w:rPr>
              <w:t>Kata Kunci: kinerja perusahaan, rasio likuiditas, rasio lancar, rasio cepat, rasio kas, inventory to nwca dalam kondisi ill likuid karena nilainya tidak memenuhi standar industri.</w:t>
            </w:r>
          </w:p>
        </w:tc>
      </w:tr>
    </w:tbl>
    <w:p w:rsidR="00F05FE4" w:rsidRPr="00AF6DFE" w:rsidRDefault="00F05FE4" w:rsidP="006A0FC6">
      <w:pPr>
        <w:spacing w:after="0"/>
        <w:jc w:val="both"/>
        <w:rPr>
          <w:rFonts w:ascii="Times New Roman" w:hAnsi="Times New Roman"/>
          <w:lang w:val="id-ID"/>
        </w:rPr>
        <w:sectPr w:rsidR="00F05FE4" w:rsidRPr="00AF6DFE" w:rsidSect="007E5B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567" w:gutter="0"/>
          <w:pgNumType w:start="1"/>
          <w:cols w:space="708"/>
          <w:titlePg/>
          <w:docGrid w:linePitch="360"/>
        </w:sectPr>
      </w:pPr>
    </w:p>
    <w:p w:rsidR="002D5DF6" w:rsidRPr="00AF6DFE" w:rsidRDefault="002D5DF6" w:rsidP="00AF18F8">
      <w:pPr>
        <w:spacing w:after="0"/>
        <w:rPr>
          <w:rFonts w:ascii="Times New Roman" w:hAnsi="Times New Roman"/>
          <w:b/>
          <w:color w:val="000000"/>
          <w:sz w:val="24"/>
          <w:szCs w:val="24"/>
          <w:lang w:val="id-ID"/>
        </w:rPr>
      </w:pPr>
    </w:p>
    <w:p w:rsidR="00727CCD" w:rsidRPr="00AF6DFE" w:rsidRDefault="00727CCD" w:rsidP="00982DB8">
      <w:pPr>
        <w:pStyle w:val="NoSpacing"/>
        <w:jc w:val="both"/>
        <w:rPr>
          <w:rFonts w:ascii="Times New Roman" w:hAnsi="Times New Roman"/>
          <w:sz w:val="22"/>
          <w:szCs w:val="22"/>
          <w:lang w:val="id-ID"/>
        </w:rPr>
      </w:pPr>
    </w:p>
    <w:p w:rsidR="001E6F90" w:rsidRDefault="00875B47" w:rsidP="00170787">
      <w:pPr>
        <w:pStyle w:val="NoSpacing"/>
        <w:ind w:right="-472"/>
        <w:jc w:val="both"/>
        <w:rPr>
          <w:rFonts w:ascii="Times New Roman" w:hAnsi="Times New Roman"/>
          <w:lang w:val="id-ID"/>
        </w:rPr>
      </w:pPr>
      <w:r w:rsidRPr="00AF6DFE">
        <w:rPr>
          <w:rFonts w:ascii="Times New Roman" w:hAnsi="Times New Roman"/>
          <w:sz w:val="22"/>
          <w:szCs w:val="22"/>
          <w:lang w:val="id-ID"/>
        </w:rPr>
        <w:t xml:space="preserve">How to Cite: </w:t>
      </w:r>
      <w:bookmarkStart w:id="0" w:name="_GoBack"/>
      <w:r w:rsidR="00D16C90" w:rsidRPr="00D16C90">
        <w:rPr>
          <w:rFonts w:ascii="Times New Roman" w:hAnsi="Times New Roman"/>
        </w:rPr>
        <w:t>Arisinta</w:t>
      </w:r>
      <w:r w:rsidR="00D16C90">
        <w:rPr>
          <w:rFonts w:ascii="Times New Roman" w:hAnsi="Times New Roman"/>
        </w:rPr>
        <w:t xml:space="preserve">, </w:t>
      </w:r>
      <w:r w:rsidR="00D16C90" w:rsidRPr="00D16C90">
        <w:rPr>
          <w:rFonts w:ascii="Times New Roman" w:hAnsi="Times New Roman"/>
        </w:rPr>
        <w:t>Octaviana</w:t>
      </w:r>
      <w:r w:rsidR="00D16C90">
        <w:rPr>
          <w:rFonts w:ascii="Times New Roman" w:hAnsi="Times New Roman"/>
        </w:rPr>
        <w:t xml:space="preserve"> dkk</w:t>
      </w:r>
      <w:r w:rsidR="002F2DF7">
        <w:rPr>
          <w:rFonts w:ascii="Times New Roman" w:hAnsi="Times New Roman"/>
          <w:lang w:val="id-ID"/>
        </w:rPr>
        <w:t xml:space="preserve">. </w:t>
      </w:r>
      <w:r w:rsidR="002F2DF7" w:rsidRPr="00C70BDE">
        <w:rPr>
          <w:rFonts w:ascii="Times New Roman" w:hAnsi="Times New Roman"/>
        </w:rPr>
        <w:t>2</w:t>
      </w:r>
      <w:r w:rsidR="00D16C90">
        <w:rPr>
          <w:rFonts w:ascii="Times New Roman" w:hAnsi="Times New Roman"/>
          <w:lang w:val="id-ID"/>
        </w:rPr>
        <w:t>02</w:t>
      </w:r>
      <w:r w:rsidR="00D16C90">
        <w:rPr>
          <w:rFonts w:ascii="Times New Roman" w:hAnsi="Times New Roman"/>
        </w:rPr>
        <w:t>2</w:t>
      </w:r>
      <w:r w:rsidR="002F2DF7">
        <w:rPr>
          <w:rFonts w:ascii="Times New Roman" w:hAnsi="Times New Roman"/>
          <w:lang w:val="id-ID"/>
        </w:rPr>
        <w:t>.</w:t>
      </w:r>
      <w:r w:rsidR="002F2DF7" w:rsidRPr="00C70BDE">
        <w:rPr>
          <w:rFonts w:ascii="Times New Roman" w:hAnsi="Times New Roman"/>
        </w:rPr>
        <w:t xml:space="preserve"> </w:t>
      </w:r>
      <w:r w:rsidR="00D16C90" w:rsidRPr="00D16C90">
        <w:rPr>
          <w:rFonts w:ascii="Times New Roman" w:hAnsi="Times New Roman"/>
          <w:i/>
        </w:rPr>
        <w:t>Analisis Rasio Likuiditas Terhadap Kinerja Perusahaan Pt Cikarang Listrindo Tbk Tahun 2018-2020</w:t>
      </w:r>
      <w:r w:rsidR="002F2DF7" w:rsidRPr="00EF6B42">
        <w:rPr>
          <w:rFonts w:ascii="Times New Roman" w:hAnsi="Times New Roman"/>
          <w:lang w:val="id-ID"/>
        </w:rPr>
        <w:t xml:space="preserve">. </w:t>
      </w:r>
      <w:bookmarkEnd w:id="0"/>
      <w:r w:rsidR="002F2DF7" w:rsidRPr="00EF6B42">
        <w:rPr>
          <w:rFonts w:ascii="Times New Roman" w:hAnsi="Times New Roman"/>
          <w:lang w:val="id-ID"/>
        </w:rPr>
        <w:t>JURKA</w:t>
      </w:r>
      <w:r w:rsidR="00D16C90">
        <w:rPr>
          <w:rFonts w:ascii="Times New Roman" w:hAnsi="Times New Roman"/>
          <w:lang w:val="id-ID"/>
        </w:rPr>
        <w:t xml:space="preserve">MI: Jurnal Pendidikan Ekonomi, </w:t>
      </w:r>
      <w:r w:rsidR="00D16C90">
        <w:rPr>
          <w:rFonts w:ascii="Times New Roman" w:hAnsi="Times New Roman"/>
        </w:rPr>
        <w:t>7</w:t>
      </w:r>
      <w:r w:rsidR="00D16C90">
        <w:rPr>
          <w:rFonts w:ascii="Times New Roman" w:hAnsi="Times New Roman"/>
          <w:lang w:val="id-ID"/>
        </w:rPr>
        <w:t xml:space="preserve"> (</w:t>
      </w:r>
      <w:r w:rsidR="00D16C90">
        <w:rPr>
          <w:rFonts w:ascii="Times New Roman" w:hAnsi="Times New Roman"/>
        </w:rPr>
        <w:t>1</w:t>
      </w:r>
      <w:r w:rsidR="002F2DF7" w:rsidRPr="00EF6B42">
        <w:rPr>
          <w:rFonts w:ascii="Times New Roman" w:hAnsi="Times New Roman"/>
          <w:lang w:val="id-ID"/>
        </w:rPr>
        <w:t xml:space="preserve">) </w:t>
      </w:r>
      <w:r w:rsidR="002F2DF7" w:rsidRPr="00662FF0">
        <w:rPr>
          <w:rFonts w:ascii="Times New Roman" w:hAnsi="Times New Roman"/>
          <w:lang w:val="id-ID"/>
        </w:rPr>
        <w:t>DOI : 10.31932/jpe.v6i2.1502</w:t>
      </w:r>
    </w:p>
    <w:p w:rsidR="00AE48DC" w:rsidRDefault="00AE48DC" w:rsidP="00170787">
      <w:pPr>
        <w:pStyle w:val="NoSpacing"/>
        <w:ind w:right="-472"/>
        <w:jc w:val="both"/>
        <w:rPr>
          <w:rFonts w:ascii="Times New Roman" w:hAnsi="Times New Roman"/>
          <w:lang w:val="id-ID"/>
        </w:rPr>
      </w:pPr>
    </w:p>
    <w:p w:rsidR="004E00B5" w:rsidRDefault="004E00B5" w:rsidP="00786B53">
      <w:pPr>
        <w:pStyle w:val="NoSpacing"/>
        <w:ind w:left="426" w:right="-472"/>
        <w:jc w:val="both"/>
        <w:rPr>
          <w:rFonts w:ascii="Times New Roman" w:hAnsi="Times New Roman"/>
          <w:b/>
          <w:bCs/>
          <w:color w:val="FF0000"/>
          <w:sz w:val="24"/>
          <w:szCs w:val="24"/>
        </w:rPr>
      </w:pPr>
    </w:p>
    <w:p w:rsidR="00E336F4" w:rsidRPr="002E5F0A" w:rsidRDefault="00E336F4" w:rsidP="00786B53">
      <w:pPr>
        <w:pStyle w:val="NoSpacing"/>
        <w:ind w:left="426" w:right="-472"/>
        <w:jc w:val="both"/>
        <w:rPr>
          <w:rFonts w:ascii="Times New Roman" w:hAnsi="Times New Roman"/>
          <w:sz w:val="22"/>
          <w:szCs w:val="24"/>
          <w:lang w:val="id-ID"/>
        </w:rPr>
      </w:pPr>
    </w:p>
    <w:p w:rsidR="00170787" w:rsidRDefault="00170787" w:rsidP="00170787">
      <w:pPr>
        <w:spacing w:after="0"/>
        <w:rPr>
          <w:rFonts w:ascii="Times New Roman" w:hAnsi="Times New Roman"/>
          <w:b/>
          <w:color w:val="000000"/>
          <w:sz w:val="24"/>
          <w:szCs w:val="24"/>
          <w:lang w:val="id-ID"/>
        </w:rPr>
      </w:pPr>
    </w:p>
    <w:p w:rsidR="00170787" w:rsidRPr="00170787" w:rsidRDefault="00170787" w:rsidP="00170787">
      <w:pPr>
        <w:spacing w:after="0"/>
        <w:rPr>
          <w:rFonts w:ascii="Times New Roman" w:hAnsi="Times New Roman"/>
          <w:b/>
          <w:color w:val="000000"/>
          <w:sz w:val="24"/>
          <w:szCs w:val="24"/>
          <w:lang w:val="id-ID"/>
        </w:rPr>
        <w:sectPr w:rsidR="00170787" w:rsidRPr="00170787" w:rsidSect="00170787">
          <w:type w:val="continuous"/>
          <w:pgSz w:w="11906" w:h="16838"/>
          <w:pgMar w:top="1440" w:right="1440" w:bottom="1440" w:left="1440" w:header="708" w:footer="708" w:gutter="0"/>
          <w:cols w:space="708"/>
          <w:titlePg/>
          <w:docGrid w:linePitch="360"/>
        </w:sectPr>
      </w:pPr>
    </w:p>
    <w:p w:rsidR="00170787" w:rsidRDefault="00170787" w:rsidP="00170787">
      <w:pPr>
        <w:spacing w:after="0"/>
        <w:jc w:val="both"/>
        <w:rPr>
          <w:rFonts w:ascii="Times New Roman" w:hAnsi="Times New Roman"/>
          <w:sz w:val="24"/>
          <w:szCs w:val="24"/>
          <w:lang w:val="id-ID"/>
        </w:rPr>
      </w:pPr>
      <w:r w:rsidRPr="00170787">
        <w:rPr>
          <w:rFonts w:ascii="Times New Roman" w:hAnsi="Times New Roman"/>
          <w:b/>
          <w:color w:val="000000"/>
          <w:sz w:val="24"/>
          <w:szCs w:val="24"/>
          <w:lang w:val="id-ID"/>
        </w:rPr>
        <w:lastRenderedPageBreak/>
        <w:t>PENDAHULUAN</w:t>
      </w:r>
      <w:r w:rsidRPr="00170787">
        <w:rPr>
          <w:rFonts w:ascii="Times New Roman" w:hAnsi="Times New Roman"/>
          <w:sz w:val="24"/>
          <w:szCs w:val="24"/>
        </w:rPr>
        <w:t xml:space="preserve"> </w:t>
      </w:r>
    </w:p>
    <w:p w:rsidR="00654F86" w:rsidRPr="00654F86" w:rsidRDefault="00654F86" w:rsidP="00654F86">
      <w:pPr>
        <w:spacing w:after="0"/>
        <w:jc w:val="both"/>
        <w:rPr>
          <w:rFonts w:ascii="Times New Roman" w:hAnsi="Times New Roman"/>
          <w:sz w:val="24"/>
          <w:szCs w:val="24"/>
        </w:rPr>
      </w:pPr>
      <w:proofErr w:type="gramStart"/>
      <w:r w:rsidRPr="00654F86">
        <w:rPr>
          <w:rFonts w:ascii="Times New Roman" w:hAnsi="Times New Roman"/>
          <w:sz w:val="24"/>
          <w:szCs w:val="24"/>
        </w:rPr>
        <w:t>Kesuksesan suatu perusahaan dapat dicapai apabila memiliki kinerja keuangan yang baik.</w:t>
      </w:r>
      <w:proofErr w:type="gramEnd"/>
      <w:r w:rsidRPr="00654F86">
        <w:rPr>
          <w:rFonts w:ascii="Times New Roman" w:hAnsi="Times New Roman"/>
          <w:sz w:val="24"/>
          <w:szCs w:val="24"/>
        </w:rPr>
        <w:t xml:space="preserve"> </w:t>
      </w:r>
      <w:proofErr w:type="gramStart"/>
      <w:r w:rsidRPr="00654F86">
        <w:rPr>
          <w:rFonts w:ascii="Times New Roman" w:hAnsi="Times New Roman"/>
          <w:sz w:val="24"/>
          <w:szCs w:val="24"/>
        </w:rPr>
        <w:t>Untuk mengetahui kondisi tersebut, para pihak yang berkepentingan dalam perusahaan perlu mendeskripsikannya dalam bentuk laporan keuangan.</w:t>
      </w:r>
      <w:proofErr w:type="gramEnd"/>
      <w:r w:rsidRPr="00654F86">
        <w:rPr>
          <w:rFonts w:ascii="Times New Roman" w:hAnsi="Times New Roman"/>
          <w:sz w:val="24"/>
          <w:szCs w:val="24"/>
        </w:rPr>
        <w:t xml:space="preserve"> Melalui adanya laporan keuangan, kita bisa mengetahui seperti </w:t>
      </w:r>
      <w:proofErr w:type="gramStart"/>
      <w:r w:rsidRPr="00654F86">
        <w:rPr>
          <w:rFonts w:ascii="Times New Roman" w:hAnsi="Times New Roman"/>
          <w:sz w:val="24"/>
          <w:szCs w:val="24"/>
        </w:rPr>
        <w:t>apa</w:t>
      </w:r>
      <w:proofErr w:type="gramEnd"/>
      <w:r w:rsidRPr="00654F86">
        <w:rPr>
          <w:rFonts w:ascii="Times New Roman" w:hAnsi="Times New Roman"/>
          <w:sz w:val="24"/>
          <w:szCs w:val="24"/>
        </w:rPr>
        <w:t xml:space="preserve"> kinerja keuangan pada perusahaan tersebut, apakah dalam kondisi baik atau buruk. </w:t>
      </w:r>
      <w:proofErr w:type="gramStart"/>
      <w:r w:rsidRPr="00654F86">
        <w:rPr>
          <w:rFonts w:ascii="Times New Roman" w:hAnsi="Times New Roman"/>
          <w:sz w:val="24"/>
          <w:szCs w:val="24"/>
        </w:rPr>
        <w:t>Laporan keuangan biasanya disajikan dalam suatu periode tertentu.</w:t>
      </w:r>
      <w:proofErr w:type="gramEnd"/>
      <w:r w:rsidRPr="00654F86">
        <w:rPr>
          <w:rFonts w:ascii="Times New Roman" w:hAnsi="Times New Roman"/>
          <w:sz w:val="24"/>
          <w:szCs w:val="24"/>
        </w:rPr>
        <w:t xml:space="preserve"> </w:t>
      </w:r>
    </w:p>
    <w:p w:rsidR="00654F86" w:rsidRPr="00654F86" w:rsidRDefault="00654F86" w:rsidP="00654F86">
      <w:pPr>
        <w:spacing w:after="0"/>
        <w:jc w:val="both"/>
        <w:rPr>
          <w:rFonts w:ascii="Times New Roman" w:hAnsi="Times New Roman"/>
          <w:sz w:val="24"/>
          <w:szCs w:val="24"/>
        </w:rPr>
      </w:pPr>
      <w:r w:rsidRPr="00654F86">
        <w:rPr>
          <w:rFonts w:ascii="Times New Roman" w:hAnsi="Times New Roman"/>
          <w:sz w:val="24"/>
          <w:szCs w:val="24"/>
        </w:rPr>
        <w:t xml:space="preserve">Menurut Runtunuwu, et al (2021) tentang laporan keuangan, dapat dipahami sebagai suatu alat komunikasi antara data keuangan atau suatu perusahaan dengan pihak yang berada diposisi keuangan. </w:t>
      </w:r>
      <w:proofErr w:type="gramStart"/>
      <w:r w:rsidRPr="00654F86">
        <w:rPr>
          <w:rFonts w:ascii="Times New Roman" w:hAnsi="Times New Roman"/>
          <w:sz w:val="24"/>
          <w:szCs w:val="24"/>
        </w:rPr>
        <w:t>Berdasarkan konsep periode akuntansi, laporan keuangan menjadi yang paling diperlukan untuk mengukur hasil usaha dan perkembangan perusahaan dari waktu ke waktu, sehingga kita dapat mengetahui sejauh mana perusahaan mencapai tujuannya.</w:t>
      </w:r>
      <w:proofErr w:type="gramEnd"/>
      <w:r w:rsidRPr="00654F86">
        <w:rPr>
          <w:rFonts w:ascii="Times New Roman" w:hAnsi="Times New Roman"/>
          <w:sz w:val="24"/>
          <w:szCs w:val="24"/>
        </w:rPr>
        <w:t xml:space="preserve"> </w:t>
      </w:r>
      <w:proofErr w:type="gramStart"/>
      <w:r w:rsidRPr="00654F86">
        <w:rPr>
          <w:rFonts w:ascii="Times New Roman" w:hAnsi="Times New Roman"/>
          <w:sz w:val="24"/>
          <w:szCs w:val="24"/>
        </w:rPr>
        <w:t>Tujuan perusahaan secara umum adalah untuk meningkatkan kesejahteraan pi</w:t>
      </w:r>
      <w:r w:rsidR="00594F3B">
        <w:rPr>
          <w:rFonts w:ascii="Times New Roman" w:hAnsi="Times New Roman"/>
          <w:sz w:val="24"/>
          <w:szCs w:val="24"/>
        </w:rPr>
        <w:t xml:space="preserve">hak-pihak yang berkaitan dengan </w:t>
      </w:r>
      <w:r w:rsidRPr="00654F86">
        <w:rPr>
          <w:rFonts w:ascii="Times New Roman" w:hAnsi="Times New Roman"/>
          <w:sz w:val="24"/>
          <w:szCs w:val="24"/>
        </w:rPr>
        <w:t>perusahaan dengan memaksimumkan laba.</w:t>
      </w:r>
      <w:proofErr w:type="gramEnd"/>
      <w:r w:rsidRPr="00654F86">
        <w:rPr>
          <w:rFonts w:ascii="Times New Roman" w:hAnsi="Times New Roman"/>
          <w:sz w:val="24"/>
          <w:szCs w:val="24"/>
        </w:rPr>
        <w:t xml:space="preserve"> Pengukuran hasil usaha yang dicapai dapat dilakukan dengan </w:t>
      </w:r>
      <w:proofErr w:type="gramStart"/>
      <w:r w:rsidRPr="00654F86">
        <w:rPr>
          <w:rFonts w:ascii="Times New Roman" w:hAnsi="Times New Roman"/>
          <w:sz w:val="24"/>
          <w:szCs w:val="24"/>
        </w:rPr>
        <w:t>cara</w:t>
      </w:r>
      <w:proofErr w:type="gramEnd"/>
      <w:r w:rsidRPr="00654F86">
        <w:rPr>
          <w:rFonts w:ascii="Times New Roman" w:hAnsi="Times New Roman"/>
          <w:sz w:val="24"/>
          <w:szCs w:val="24"/>
        </w:rPr>
        <w:t xml:space="preserve"> menganalisis rasio keuangan.</w:t>
      </w:r>
    </w:p>
    <w:p w:rsidR="00654F86" w:rsidRPr="00654F86" w:rsidRDefault="00654F86" w:rsidP="00654F86">
      <w:pPr>
        <w:spacing w:after="0"/>
        <w:jc w:val="both"/>
        <w:rPr>
          <w:rFonts w:ascii="Times New Roman" w:hAnsi="Times New Roman"/>
          <w:sz w:val="24"/>
          <w:szCs w:val="24"/>
        </w:rPr>
      </w:pPr>
      <w:r w:rsidRPr="00654F86">
        <w:rPr>
          <w:rFonts w:ascii="Times New Roman" w:hAnsi="Times New Roman"/>
          <w:sz w:val="24"/>
          <w:szCs w:val="24"/>
        </w:rPr>
        <w:t xml:space="preserve">Analisis laporan keuangan dilakukan dengan menggunakan rasio-rasio keuangan yang meliputi rasio likuiditas, rasio solvabilitas (leverage), rasio aktivitas dan rasio profitabulitas. </w:t>
      </w:r>
      <w:proofErr w:type="gramStart"/>
      <w:r w:rsidRPr="00654F86">
        <w:rPr>
          <w:rFonts w:ascii="Times New Roman" w:hAnsi="Times New Roman"/>
          <w:sz w:val="24"/>
          <w:szCs w:val="24"/>
        </w:rPr>
        <w:t xml:space="preserve">Rasio Likuiditas menunjukkan kemampuan perusahaan untuk memenuhi kewajiban jangka pendek, rasio laverage menunjukkan kemampuan perusahaan untuk memenuhi seluruh kewajiban jangka pendek maupun jangka panjang, rasio aktivitas menunjukkan tingkat efektifitas </w:t>
      </w:r>
      <w:r w:rsidRPr="00654F86">
        <w:rPr>
          <w:rFonts w:ascii="Times New Roman" w:hAnsi="Times New Roman"/>
          <w:sz w:val="24"/>
          <w:szCs w:val="24"/>
        </w:rPr>
        <w:lastRenderedPageBreak/>
        <w:t>penggunaan aktiva atau kekayaan perusahaan dan rasio profitabilitas keuntungan perusahaan (Noviyanti et al., 2018).</w:t>
      </w:r>
      <w:proofErr w:type="gramEnd"/>
    </w:p>
    <w:p w:rsidR="00654F86" w:rsidRPr="00654F86" w:rsidRDefault="00654F86" w:rsidP="00654F86">
      <w:pPr>
        <w:spacing w:after="0"/>
        <w:jc w:val="both"/>
        <w:rPr>
          <w:rFonts w:ascii="Times New Roman" w:hAnsi="Times New Roman"/>
          <w:sz w:val="24"/>
          <w:szCs w:val="24"/>
        </w:rPr>
      </w:pPr>
      <w:r w:rsidRPr="00654F86">
        <w:rPr>
          <w:rFonts w:ascii="Times New Roman" w:hAnsi="Times New Roman"/>
          <w:sz w:val="24"/>
          <w:szCs w:val="24"/>
        </w:rPr>
        <w:t xml:space="preserve">Penelitian ini lebih terfokus pada menganalisis perkembangan aktiva lancar dan kewajiban jangka pendek suatu perusahaan untuk saat ini dan masa yang </w:t>
      </w:r>
      <w:proofErr w:type="gramStart"/>
      <w:r w:rsidRPr="00654F86">
        <w:rPr>
          <w:rFonts w:ascii="Times New Roman" w:hAnsi="Times New Roman"/>
          <w:sz w:val="24"/>
          <w:szCs w:val="24"/>
        </w:rPr>
        <w:t>akan</w:t>
      </w:r>
      <w:proofErr w:type="gramEnd"/>
      <w:r w:rsidRPr="00654F86">
        <w:rPr>
          <w:rFonts w:ascii="Times New Roman" w:hAnsi="Times New Roman"/>
          <w:sz w:val="24"/>
          <w:szCs w:val="24"/>
        </w:rPr>
        <w:t xml:space="preserve"> datang dengan menggunakan rasio likuiditas. </w:t>
      </w:r>
      <w:proofErr w:type="gramStart"/>
      <w:r w:rsidRPr="00654F86">
        <w:rPr>
          <w:rFonts w:ascii="Times New Roman" w:hAnsi="Times New Roman"/>
          <w:sz w:val="24"/>
          <w:szCs w:val="24"/>
        </w:rPr>
        <w:t>Kemampuan perusahaan dalam membayar kewajiban jangka pendek (utang) dapat memberikan jaminan bagi pihak kreditur untuk memberikan hutang atau pinjaman berikutnya.</w:t>
      </w:r>
      <w:proofErr w:type="gramEnd"/>
      <w:r w:rsidRPr="00654F86">
        <w:rPr>
          <w:rFonts w:ascii="Times New Roman" w:hAnsi="Times New Roman"/>
          <w:sz w:val="24"/>
          <w:szCs w:val="24"/>
        </w:rPr>
        <w:t xml:space="preserve"> </w:t>
      </w:r>
      <w:proofErr w:type="gramStart"/>
      <w:r w:rsidRPr="00654F86">
        <w:rPr>
          <w:rFonts w:ascii="Times New Roman" w:hAnsi="Times New Roman"/>
          <w:sz w:val="24"/>
          <w:szCs w:val="24"/>
        </w:rPr>
        <w:t>Sehingga dapat diputuskan apakah kondisi perusahaan baik atau sebaliknya.</w:t>
      </w:r>
      <w:proofErr w:type="gramEnd"/>
    </w:p>
    <w:p w:rsidR="00615F11" w:rsidRDefault="00654F86" w:rsidP="00654F86">
      <w:pPr>
        <w:spacing w:after="0"/>
        <w:jc w:val="both"/>
        <w:rPr>
          <w:rFonts w:ascii="Times New Roman" w:hAnsi="Times New Roman"/>
          <w:sz w:val="24"/>
          <w:szCs w:val="24"/>
          <w:lang w:val="id-ID"/>
        </w:rPr>
      </w:pPr>
      <w:proofErr w:type="gramStart"/>
      <w:r w:rsidRPr="00654F86">
        <w:rPr>
          <w:rFonts w:ascii="Times New Roman" w:hAnsi="Times New Roman"/>
          <w:sz w:val="24"/>
          <w:szCs w:val="24"/>
        </w:rPr>
        <w:t>PT. Cikarang Listrindo, Tbk (POWR) merupakan perusahaan yang bergerak di bidang pembangkit tenaga listrik, pemasaran, distribusi dan agen tenaga listrik yang mulai beroperasi secara komersial pada bulan November 1993.</w:t>
      </w:r>
      <w:proofErr w:type="gramEnd"/>
      <w:r w:rsidRPr="00654F86">
        <w:rPr>
          <w:rFonts w:ascii="Times New Roman" w:hAnsi="Times New Roman"/>
          <w:sz w:val="24"/>
          <w:szCs w:val="24"/>
        </w:rPr>
        <w:t xml:space="preserve"> Sejak pandemi Covid-19, </w:t>
      </w:r>
      <w:proofErr w:type="gramStart"/>
      <w:r w:rsidRPr="00654F86">
        <w:rPr>
          <w:rFonts w:ascii="Times New Roman" w:hAnsi="Times New Roman"/>
          <w:sz w:val="24"/>
          <w:szCs w:val="24"/>
        </w:rPr>
        <w:t>terjadi  penurunan</w:t>
      </w:r>
      <w:proofErr w:type="gramEnd"/>
      <w:r w:rsidRPr="00654F86">
        <w:rPr>
          <w:rFonts w:ascii="Times New Roman" w:hAnsi="Times New Roman"/>
          <w:sz w:val="24"/>
          <w:szCs w:val="24"/>
        </w:rPr>
        <w:t xml:space="preserve"> penjualan listrik kepada pelanggan industri yang dipengaruhi oleh turunnya konsumsi listrik dikarenakan dampak pandemi covid-19 itu sendiri (Kontan.co.id:2020). </w:t>
      </w:r>
      <w:proofErr w:type="gramStart"/>
      <w:r w:rsidRPr="00654F86">
        <w:rPr>
          <w:rFonts w:ascii="Times New Roman" w:hAnsi="Times New Roman"/>
          <w:sz w:val="24"/>
          <w:szCs w:val="24"/>
        </w:rPr>
        <w:t>Sehingga dengan adanya penelitian ini, diharapkan mampu memberikan manfaat terhadap PT Cikarang Listrindo tentang kinerja perusahaannya yang dianalisis berdasarkan rasio likuiditas.</w:t>
      </w:r>
      <w:proofErr w:type="gramEnd"/>
    </w:p>
    <w:p w:rsidR="00654F86" w:rsidRPr="00654F86" w:rsidRDefault="00654F86" w:rsidP="00654F86">
      <w:pPr>
        <w:spacing w:after="0"/>
        <w:jc w:val="both"/>
        <w:rPr>
          <w:rFonts w:ascii="Times New Roman" w:hAnsi="Times New Roman"/>
          <w:sz w:val="24"/>
          <w:szCs w:val="24"/>
          <w:lang w:val="id-ID"/>
        </w:rPr>
      </w:pPr>
    </w:p>
    <w:p w:rsidR="004A2421" w:rsidRPr="00170787" w:rsidRDefault="004A2421" w:rsidP="00170787">
      <w:pPr>
        <w:spacing w:after="0"/>
        <w:jc w:val="both"/>
        <w:rPr>
          <w:rFonts w:ascii="Times New Roman" w:hAnsi="Times New Roman"/>
          <w:b/>
          <w:color w:val="000000"/>
          <w:sz w:val="24"/>
          <w:szCs w:val="24"/>
        </w:rPr>
      </w:pPr>
      <w:r w:rsidRPr="00170787">
        <w:rPr>
          <w:rFonts w:ascii="Times New Roman" w:hAnsi="Times New Roman"/>
          <w:b/>
          <w:color w:val="000000"/>
          <w:sz w:val="24"/>
          <w:szCs w:val="24"/>
        </w:rPr>
        <w:t>METODE PENELITIAN</w:t>
      </w:r>
    </w:p>
    <w:p w:rsidR="0015116B" w:rsidRPr="0015116B" w:rsidRDefault="0015116B" w:rsidP="0015116B">
      <w:pPr>
        <w:tabs>
          <w:tab w:val="left" w:pos="567"/>
        </w:tabs>
        <w:autoSpaceDE w:val="0"/>
        <w:autoSpaceDN w:val="0"/>
        <w:adjustRightInd w:val="0"/>
        <w:spacing w:after="0"/>
        <w:jc w:val="both"/>
        <w:rPr>
          <w:rFonts w:ascii="Times New Roman" w:hAnsi="Times New Roman"/>
          <w:sz w:val="24"/>
          <w:szCs w:val="24"/>
        </w:rPr>
      </w:pPr>
      <w:proofErr w:type="gramStart"/>
      <w:r w:rsidRPr="0015116B">
        <w:rPr>
          <w:rFonts w:ascii="Times New Roman" w:hAnsi="Times New Roman"/>
          <w:sz w:val="24"/>
          <w:szCs w:val="24"/>
        </w:rPr>
        <w:t>Metode yang digunakan atas penelitian ini menggunakan penelitian deskriptif kuantitatif.</w:t>
      </w:r>
      <w:proofErr w:type="gramEnd"/>
      <w:r w:rsidRPr="0015116B">
        <w:rPr>
          <w:rFonts w:ascii="Times New Roman" w:hAnsi="Times New Roman"/>
          <w:sz w:val="24"/>
          <w:szCs w:val="24"/>
        </w:rPr>
        <w:t xml:space="preserve"> </w:t>
      </w:r>
      <w:proofErr w:type="gramStart"/>
      <w:r w:rsidRPr="0015116B">
        <w:rPr>
          <w:rFonts w:ascii="Times New Roman" w:hAnsi="Times New Roman"/>
          <w:sz w:val="24"/>
          <w:szCs w:val="24"/>
        </w:rPr>
        <w:t>Penelitian deskriptif menjabarkan suatu permasalahan dan bukan bertujuan untuk membuktikan suatu teori, sedangkan kuantitatif adalah kumpulan angka-angka hasil observasi atau pengukuran.</w:t>
      </w:r>
      <w:proofErr w:type="gramEnd"/>
      <w:r w:rsidRPr="0015116B">
        <w:rPr>
          <w:rFonts w:ascii="Times New Roman" w:hAnsi="Times New Roman"/>
          <w:sz w:val="24"/>
          <w:szCs w:val="24"/>
        </w:rPr>
        <w:t xml:space="preserve"> </w:t>
      </w:r>
    </w:p>
    <w:p w:rsidR="0015116B" w:rsidRPr="0015116B" w:rsidRDefault="0015116B" w:rsidP="0015116B">
      <w:pPr>
        <w:tabs>
          <w:tab w:val="left" w:pos="567"/>
        </w:tabs>
        <w:autoSpaceDE w:val="0"/>
        <w:autoSpaceDN w:val="0"/>
        <w:adjustRightInd w:val="0"/>
        <w:spacing w:after="0"/>
        <w:jc w:val="both"/>
        <w:rPr>
          <w:rFonts w:ascii="Times New Roman" w:hAnsi="Times New Roman"/>
          <w:sz w:val="24"/>
          <w:szCs w:val="24"/>
        </w:rPr>
      </w:pPr>
      <w:r w:rsidRPr="0015116B">
        <w:rPr>
          <w:rFonts w:ascii="Times New Roman" w:hAnsi="Times New Roman"/>
          <w:sz w:val="24"/>
          <w:szCs w:val="24"/>
        </w:rPr>
        <w:lastRenderedPageBreak/>
        <w:t>Sumber data dalam penelitian ini adalah sumber data sekunder yaitu laporan keuangan PT. Cikarang Listrindo</w:t>
      </w:r>
      <w:proofErr w:type="gramStart"/>
      <w:r w:rsidRPr="0015116B">
        <w:rPr>
          <w:rFonts w:ascii="Times New Roman" w:hAnsi="Times New Roman"/>
          <w:sz w:val="24"/>
          <w:szCs w:val="24"/>
        </w:rPr>
        <w:t>,Tbk</w:t>
      </w:r>
      <w:proofErr w:type="gramEnd"/>
      <w:r w:rsidRPr="0015116B">
        <w:rPr>
          <w:rFonts w:ascii="Times New Roman" w:hAnsi="Times New Roman"/>
          <w:sz w:val="24"/>
          <w:szCs w:val="24"/>
        </w:rPr>
        <w:t xml:space="preserve"> dari tahun 2018 sampai dengan tahun 2020. Jenis data yang digunakan adalah jenis data kuantitatif yaitu laporan keuangan PT Cikarang Listrindo, Tbk. Teknik pengumpulan datanya adalah dokumentasi serta dalam menganalisis data, peneliti menggunakan rumus – rumus rasio likuiditas meliputi quick ratio, current ratio, cash ratio dan inventory to net working capital.</w:t>
      </w:r>
    </w:p>
    <w:p w:rsidR="00E336F4" w:rsidRPr="00E336F4" w:rsidRDefault="0015116B" w:rsidP="00E336F4">
      <w:pPr>
        <w:pStyle w:val="ListParagraph"/>
        <w:numPr>
          <w:ilvl w:val="0"/>
          <w:numId w:val="44"/>
        </w:numPr>
        <w:tabs>
          <w:tab w:val="left" w:pos="567"/>
        </w:tabs>
        <w:autoSpaceDE w:val="0"/>
        <w:autoSpaceDN w:val="0"/>
        <w:adjustRightInd w:val="0"/>
        <w:spacing w:after="0"/>
        <w:ind w:left="284" w:hanging="284"/>
        <w:jc w:val="both"/>
        <w:rPr>
          <w:rFonts w:ascii="Times New Roman" w:hAnsi="Times New Roman"/>
          <w:sz w:val="24"/>
          <w:szCs w:val="24"/>
        </w:rPr>
      </w:pPr>
      <w:r w:rsidRPr="00E336F4">
        <w:rPr>
          <w:rFonts w:ascii="Times New Roman" w:hAnsi="Times New Roman"/>
          <w:sz w:val="24"/>
          <w:szCs w:val="24"/>
        </w:rPr>
        <w:t xml:space="preserve">Rasio Lancar (Current Ratio) = </w:t>
      </w:r>
      <m:oMath>
        <m:f>
          <m:fPr>
            <m:ctrlPr>
              <w:rPr>
                <w:rFonts w:ascii="Cambria Math" w:hAnsi="Cambria Math"/>
                <w:i/>
                <w:sz w:val="24"/>
                <w:szCs w:val="24"/>
              </w:rPr>
            </m:ctrlPr>
          </m:fPr>
          <m:num>
            <m:r>
              <m:rPr>
                <m:sty m:val="p"/>
              </m:rPr>
              <w:rPr>
                <w:rFonts w:ascii="Cambria Math" w:hAnsi="Cambria Math"/>
                <w:sz w:val="24"/>
                <w:szCs w:val="24"/>
              </w:rPr>
              <m:t>Total aktiva Lancar (</m:t>
            </m:r>
            <m:r>
              <w:rPr>
                <w:rFonts w:ascii="Cambria Math" w:hAnsi="Cambria Math"/>
                <w:sz w:val="24"/>
                <w:szCs w:val="24"/>
              </w:rPr>
              <m:t>Current Assets)</m:t>
            </m:r>
          </m:num>
          <m:den>
            <m:r>
              <m:rPr>
                <m:sty m:val="p"/>
              </m:rPr>
              <w:rPr>
                <w:rFonts w:ascii="Cambria Math" w:hAnsi="Cambria Math"/>
                <w:sz w:val="24"/>
                <w:szCs w:val="24"/>
              </w:rPr>
              <m:t>Total utang Lancar (</m:t>
            </m:r>
            <m:r>
              <w:rPr>
                <w:rFonts w:ascii="Cambria Math" w:hAnsi="Cambria Math"/>
                <w:sz w:val="24"/>
                <w:szCs w:val="24"/>
              </w:rPr>
              <m:t>Current Liabilities)</m:t>
            </m:r>
          </m:den>
        </m:f>
      </m:oMath>
    </w:p>
    <w:p w:rsidR="00E336F4" w:rsidRPr="00E336F4" w:rsidRDefault="0015116B" w:rsidP="00E336F4">
      <w:pPr>
        <w:pStyle w:val="ListParagraph"/>
        <w:numPr>
          <w:ilvl w:val="0"/>
          <w:numId w:val="44"/>
        </w:numPr>
        <w:tabs>
          <w:tab w:val="left" w:pos="567"/>
        </w:tabs>
        <w:autoSpaceDE w:val="0"/>
        <w:autoSpaceDN w:val="0"/>
        <w:adjustRightInd w:val="0"/>
        <w:spacing w:after="0"/>
        <w:ind w:left="284" w:hanging="284"/>
        <w:jc w:val="both"/>
        <w:rPr>
          <w:rFonts w:ascii="Times New Roman" w:hAnsi="Times New Roman"/>
          <w:sz w:val="24"/>
          <w:szCs w:val="24"/>
        </w:rPr>
      </w:pPr>
      <w:r w:rsidRPr="00E336F4">
        <w:rPr>
          <w:rFonts w:ascii="Times New Roman" w:hAnsi="Times New Roman"/>
          <w:sz w:val="24"/>
          <w:szCs w:val="24"/>
        </w:rPr>
        <w:t xml:space="preserve">Rasio Cepat (Quick Ratio) =  </w:t>
      </w:r>
      <m:oMath>
        <m:f>
          <m:fPr>
            <m:ctrlPr>
              <w:rPr>
                <w:rFonts w:ascii="Cambria Math" w:hAnsi="Cambria Math"/>
                <w:i/>
                <w:sz w:val="24"/>
                <w:szCs w:val="24"/>
              </w:rPr>
            </m:ctrlPr>
          </m:fPr>
          <m:num>
            <m:r>
              <m:rPr>
                <m:sty m:val="p"/>
              </m:rPr>
              <w:rPr>
                <w:rFonts w:ascii="Cambria Math" w:hAnsi="Cambria Math"/>
                <w:sz w:val="24"/>
                <w:szCs w:val="24"/>
              </w:rPr>
              <m:t xml:space="preserve">Total Aktiva Lancar – Persediaan </m:t>
            </m:r>
          </m:num>
          <m:den>
            <m:r>
              <m:rPr>
                <m:sty m:val="p"/>
              </m:rPr>
              <w:rPr>
                <w:rFonts w:ascii="Cambria Math" w:hAnsi="Cambria Math"/>
                <w:sz w:val="24"/>
                <w:szCs w:val="24"/>
              </w:rPr>
              <m:t>total utang Lancar</m:t>
            </m:r>
          </m:den>
        </m:f>
      </m:oMath>
    </w:p>
    <w:p w:rsidR="00E336F4" w:rsidRPr="00E336F4" w:rsidRDefault="0015116B" w:rsidP="00E336F4">
      <w:pPr>
        <w:pStyle w:val="ListParagraph"/>
        <w:numPr>
          <w:ilvl w:val="0"/>
          <w:numId w:val="44"/>
        </w:numPr>
        <w:tabs>
          <w:tab w:val="left" w:pos="567"/>
        </w:tabs>
        <w:autoSpaceDE w:val="0"/>
        <w:autoSpaceDN w:val="0"/>
        <w:adjustRightInd w:val="0"/>
        <w:spacing w:after="0"/>
        <w:ind w:left="284" w:hanging="284"/>
        <w:jc w:val="both"/>
        <w:rPr>
          <w:rFonts w:ascii="Times New Roman" w:hAnsi="Times New Roman"/>
          <w:sz w:val="24"/>
          <w:szCs w:val="24"/>
        </w:rPr>
      </w:pPr>
      <w:r w:rsidRPr="00E336F4">
        <w:rPr>
          <w:rFonts w:ascii="Times New Roman" w:hAnsi="Times New Roman"/>
          <w:sz w:val="24"/>
          <w:szCs w:val="24"/>
        </w:rPr>
        <w:t xml:space="preserve">Rasio Kas (Cash Ratio) =  </w:t>
      </w:r>
      <m:oMath>
        <m:f>
          <m:fPr>
            <m:ctrlPr>
              <w:rPr>
                <w:rFonts w:ascii="Cambria Math" w:hAnsi="Cambria Math"/>
                <w:i/>
                <w:sz w:val="24"/>
                <w:szCs w:val="24"/>
              </w:rPr>
            </m:ctrlPr>
          </m:fPr>
          <m:num>
            <m:r>
              <m:rPr>
                <m:sty m:val="p"/>
              </m:rPr>
              <w:rPr>
                <w:rFonts w:ascii="Cambria Math" w:hAnsi="Cambria Math"/>
                <w:sz w:val="24"/>
                <w:szCs w:val="24"/>
              </w:rPr>
              <m:t>Kas atau setara kas</m:t>
            </m:r>
          </m:num>
          <m:den>
            <m:r>
              <m:rPr>
                <m:sty m:val="p"/>
              </m:rPr>
              <w:rPr>
                <w:rFonts w:ascii="Cambria Math" w:hAnsi="Cambria Math"/>
                <w:sz w:val="24"/>
                <w:szCs w:val="24"/>
              </w:rPr>
              <m:t xml:space="preserve"> Total utang lancar </m:t>
            </m:r>
            <m:d>
              <m:dPr>
                <m:ctrlPr>
                  <w:rPr>
                    <w:rFonts w:ascii="Cambria Math" w:hAnsi="Cambria Math"/>
                    <w:sz w:val="24"/>
                    <w:szCs w:val="24"/>
                  </w:rPr>
                </m:ctrlPr>
              </m:dPr>
              <m:e>
                <m:r>
                  <w:rPr>
                    <w:rFonts w:ascii="Cambria Math" w:hAnsi="Cambria Math"/>
                    <w:sz w:val="24"/>
                    <w:szCs w:val="24"/>
                  </w:rPr>
                  <m:t>Current Liabilities</m:t>
                </m:r>
              </m:e>
            </m:d>
          </m:den>
        </m:f>
      </m:oMath>
      <w:r w:rsidR="00E336F4" w:rsidRPr="00E336F4">
        <w:rPr>
          <w:rFonts w:ascii="Times New Roman" w:hAnsi="Times New Roman"/>
          <w:sz w:val="24"/>
          <w:szCs w:val="24"/>
          <w:lang w:val="en-GB"/>
        </w:rPr>
        <w:t xml:space="preserve"> × 100%</w:t>
      </w:r>
    </w:p>
    <w:p w:rsidR="005178B1" w:rsidRPr="005178B1" w:rsidRDefault="0015116B" w:rsidP="0015116B">
      <w:pPr>
        <w:pStyle w:val="ListParagraph"/>
        <w:numPr>
          <w:ilvl w:val="0"/>
          <w:numId w:val="44"/>
        </w:numPr>
        <w:tabs>
          <w:tab w:val="left" w:pos="567"/>
        </w:tabs>
        <w:autoSpaceDE w:val="0"/>
        <w:autoSpaceDN w:val="0"/>
        <w:adjustRightInd w:val="0"/>
        <w:spacing w:after="0"/>
        <w:ind w:left="284" w:hanging="284"/>
        <w:jc w:val="both"/>
        <w:rPr>
          <w:rFonts w:ascii="Times New Roman" w:hAnsi="Times New Roman"/>
          <w:b/>
          <w:sz w:val="24"/>
          <w:szCs w:val="24"/>
        </w:rPr>
      </w:pPr>
      <w:r w:rsidRPr="005178B1">
        <w:rPr>
          <w:rFonts w:ascii="Times New Roman" w:hAnsi="Times New Roman"/>
          <w:sz w:val="24"/>
          <w:szCs w:val="24"/>
        </w:rPr>
        <w:t xml:space="preserve">Inventory To Net Working Capital =  </w:t>
      </w:r>
      <m:oMath>
        <m:f>
          <m:fPr>
            <m:ctrlPr>
              <w:rPr>
                <w:rFonts w:ascii="Cambria Math" w:hAnsi="Cambria Math"/>
                <w:i/>
                <w:sz w:val="24"/>
                <w:szCs w:val="24"/>
                <w:lang w:val="en-US"/>
              </w:rPr>
            </m:ctrlPr>
          </m:fPr>
          <m:num>
            <m:r>
              <m:rPr>
                <m:sty m:val="p"/>
              </m:rPr>
              <w:rPr>
                <w:rFonts w:ascii="Cambria Math" w:hAnsi="Cambria Math"/>
                <w:sz w:val="24"/>
                <w:szCs w:val="24"/>
                <w:lang w:val="en-US"/>
              </w:rPr>
              <m:t xml:space="preserve">Persediaan </m:t>
            </m:r>
          </m:num>
          <m:den>
            <m:r>
              <m:rPr>
                <m:sty m:val="p"/>
              </m:rPr>
              <w:rPr>
                <w:rFonts w:ascii="Cambria Math" w:hAnsi="Cambria Math"/>
                <w:sz w:val="24"/>
                <w:szCs w:val="24"/>
                <w:lang w:val="en-US"/>
              </w:rPr>
              <m:t>Total aktiva lancar – Total utang Lancar</m:t>
            </m:r>
          </m:den>
        </m:f>
      </m:oMath>
      <w:r w:rsidR="005178B1" w:rsidRPr="005178B1">
        <w:rPr>
          <w:rFonts w:ascii="Times New Roman" w:hAnsi="Times New Roman"/>
          <w:sz w:val="24"/>
          <w:szCs w:val="24"/>
          <w:lang w:val="en-GB"/>
        </w:rPr>
        <w:t xml:space="preserve"> × 100%</w:t>
      </w:r>
    </w:p>
    <w:p w:rsidR="005178B1" w:rsidRDefault="005178B1" w:rsidP="005178B1">
      <w:pPr>
        <w:tabs>
          <w:tab w:val="left" w:pos="567"/>
        </w:tabs>
        <w:autoSpaceDE w:val="0"/>
        <w:autoSpaceDN w:val="0"/>
        <w:adjustRightInd w:val="0"/>
        <w:spacing w:after="0"/>
        <w:jc w:val="both"/>
        <w:rPr>
          <w:rFonts w:ascii="Times New Roman" w:hAnsi="Times New Roman"/>
          <w:b/>
          <w:sz w:val="24"/>
          <w:szCs w:val="24"/>
        </w:rPr>
      </w:pPr>
    </w:p>
    <w:p w:rsidR="004A2421" w:rsidRPr="005178B1" w:rsidRDefault="004A2421" w:rsidP="005178B1">
      <w:pPr>
        <w:tabs>
          <w:tab w:val="left" w:pos="567"/>
        </w:tabs>
        <w:autoSpaceDE w:val="0"/>
        <w:autoSpaceDN w:val="0"/>
        <w:adjustRightInd w:val="0"/>
        <w:spacing w:after="0"/>
        <w:jc w:val="both"/>
        <w:rPr>
          <w:rFonts w:ascii="Times New Roman" w:hAnsi="Times New Roman"/>
          <w:b/>
          <w:sz w:val="24"/>
          <w:szCs w:val="24"/>
        </w:rPr>
      </w:pPr>
      <w:r w:rsidRPr="005178B1">
        <w:rPr>
          <w:rFonts w:ascii="Times New Roman" w:hAnsi="Times New Roman"/>
          <w:b/>
          <w:sz w:val="24"/>
          <w:szCs w:val="24"/>
        </w:rPr>
        <w:t>HASIL DAN PEMBAHASAN</w:t>
      </w:r>
    </w:p>
    <w:p w:rsidR="006D4A9B" w:rsidRPr="006D4A9B" w:rsidRDefault="006D4A9B" w:rsidP="00AA2FC5">
      <w:pPr>
        <w:pStyle w:val="NoSpacing"/>
        <w:spacing w:after="120"/>
        <w:rPr>
          <w:rFonts w:ascii="Times New Roman" w:hAnsi="Times New Roman"/>
          <w:sz w:val="24"/>
          <w:szCs w:val="24"/>
        </w:rPr>
      </w:pPr>
      <w:r w:rsidRPr="006D4A9B">
        <w:rPr>
          <w:rFonts w:ascii="Times New Roman" w:hAnsi="Times New Roman"/>
          <w:sz w:val="24"/>
          <w:szCs w:val="24"/>
        </w:rPr>
        <w:t>Profil perusahaan</w:t>
      </w:r>
      <w:r w:rsidRPr="006D4A9B">
        <w:rPr>
          <w:rFonts w:ascii="Times New Roman" w:hAnsi="Times New Roman"/>
          <w:sz w:val="24"/>
          <w:szCs w:val="24"/>
        </w:rPr>
        <w:tab/>
      </w:r>
    </w:p>
    <w:p w:rsidR="006D4A9B" w:rsidRPr="006D4A9B" w:rsidRDefault="006D4A9B" w:rsidP="006D4A9B">
      <w:pPr>
        <w:pStyle w:val="NoSpacing"/>
        <w:spacing w:after="120"/>
        <w:jc w:val="both"/>
        <w:rPr>
          <w:rFonts w:ascii="Times New Roman" w:hAnsi="Times New Roman"/>
          <w:sz w:val="24"/>
          <w:szCs w:val="24"/>
        </w:rPr>
      </w:pPr>
      <w:r w:rsidRPr="006D4A9B">
        <w:rPr>
          <w:rFonts w:ascii="Times New Roman" w:hAnsi="Times New Roman"/>
          <w:sz w:val="24"/>
          <w:szCs w:val="24"/>
        </w:rPr>
        <w:t>PT. Cikarang Listrindo, Tbk (POWR) merupakan perusahaan yang bergerak di bidang pembangkit tenaga listrik, pemasaran, distribusi dan agen tenaga listrik yang didirikan tanggal 28 Juli 1990 dan mulai beroperasi secara komersial pada bulan November 1993. Cikarang Listrindo</w:t>
      </w:r>
      <w:r w:rsidR="00E336F4">
        <w:rPr>
          <w:rFonts w:ascii="Times New Roman" w:hAnsi="Times New Roman"/>
          <w:sz w:val="24"/>
          <w:szCs w:val="24"/>
        </w:rPr>
        <w:t xml:space="preserve"> berkantor pusat di World </w:t>
      </w:r>
      <w:proofErr w:type="gramStart"/>
      <w:r w:rsidR="00E336F4">
        <w:rPr>
          <w:rFonts w:ascii="Times New Roman" w:hAnsi="Times New Roman"/>
          <w:sz w:val="24"/>
          <w:szCs w:val="24"/>
        </w:rPr>
        <w:t xml:space="preserve">Trade </w:t>
      </w:r>
      <w:r w:rsidR="00594F3B">
        <w:rPr>
          <w:rFonts w:ascii="Times New Roman" w:hAnsi="Times New Roman"/>
          <w:sz w:val="24"/>
          <w:szCs w:val="24"/>
        </w:rPr>
        <w:t xml:space="preserve"> </w:t>
      </w:r>
      <w:r w:rsidRPr="006D4A9B">
        <w:rPr>
          <w:rFonts w:ascii="Times New Roman" w:hAnsi="Times New Roman"/>
          <w:sz w:val="24"/>
          <w:szCs w:val="24"/>
        </w:rPr>
        <w:t>Centre</w:t>
      </w:r>
      <w:proofErr w:type="gramEnd"/>
      <w:r w:rsidRPr="006D4A9B">
        <w:rPr>
          <w:rFonts w:ascii="Times New Roman" w:hAnsi="Times New Roman"/>
          <w:sz w:val="24"/>
          <w:szCs w:val="24"/>
        </w:rPr>
        <w:t xml:space="preserve"> 1, Lantai 17, Jl. Jend. Sudirman Kav 29-31, Jakarta 12920 – Indonesia.</w:t>
      </w:r>
    </w:p>
    <w:p w:rsidR="006D4A9B" w:rsidRPr="00737DED" w:rsidRDefault="006D4A9B" w:rsidP="00737DED">
      <w:pPr>
        <w:pStyle w:val="NoSpacing"/>
        <w:spacing w:after="120"/>
        <w:jc w:val="both"/>
        <w:rPr>
          <w:rFonts w:ascii="Times New Roman" w:hAnsi="Times New Roman"/>
          <w:b/>
          <w:sz w:val="24"/>
          <w:szCs w:val="24"/>
        </w:rPr>
      </w:pPr>
      <w:r w:rsidRPr="00737DED">
        <w:rPr>
          <w:rFonts w:ascii="Times New Roman" w:hAnsi="Times New Roman"/>
          <w:b/>
          <w:sz w:val="24"/>
          <w:szCs w:val="24"/>
        </w:rPr>
        <w:t>Analisis Standar Rasio Likuiditas Rata-Rata Industri</w:t>
      </w:r>
    </w:p>
    <w:p w:rsidR="006D4A9B" w:rsidRDefault="006D4A9B" w:rsidP="006D4A9B">
      <w:pPr>
        <w:pStyle w:val="NoSpacing"/>
        <w:spacing w:after="120"/>
        <w:jc w:val="both"/>
        <w:rPr>
          <w:rFonts w:ascii="Times New Roman" w:hAnsi="Times New Roman"/>
          <w:sz w:val="24"/>
          <w:szCs w:val="24"/>
          <w:lang w:val="id-ID"/>
        </w:rPr>
      </w:pPr>
      <w:proofErr w:type="gramStart"/>
      <w:r w:rsidRPr="006D4A9B">
        <w:rPr>
          <w:rFonts w:ascii="Times New Roman" w:hAnsi="Times New Roman"/>
          <w:sz w:val="24"/>
          <w:szCs w:val="24"/>
        </w:rPr>
        <w:t>Kinerja keuangan suatu perusahaan dinilai melalui standar rasio yang layak dijadikan sebagai dasar pembanding.</w:t>
      </w:r>
      <w:proofErr w:type="gramEnd"/>
      <w:r w:rsidRPr="006D4A9B">
        <w:rPr>
          <w:rFonts w:ascii="Times New Roman" w:hAnsi="Times New Roman"/>
          <w:sz w:val="24"/>
          <w:szCs w:val="24"/>
        </w:rPr>
        <w:t xml:space="preserve"> </w:t>
      </w:r>
      <w:proofErr w:type="gramStart"/>
      <w:r w:rsidRPr="006D4A9B">
        <w:rPr>
          <w:rFonts w:ascii="Times New Roman" w:hAnsi="Times New Roman"/>
          <w:sz w:val="24"/>
          <w:szCs w:val="24"/>
        </w:rPr>
        <w:t xml:space="preserve">Apabila tidak ada standar pembanding dari penafsiran </w:t>
      </w:r>
      <w:r w:rsidRPr="006D4A9B">
        <w:rPr>
          <w:rFonts w:ascii="Times New Roman" w:hAnsi="Times New Roman"/>
          <w:sz w:val="24"/>
          <w:szCs w:val="24"/>
        </w:rPr>
        <w:lastRenderedPageBreak/>
        <w:t>rasio-rasio suatu perusahaan tersebut, maka analisis yang telah dilakukan tidak dapat menyimpulkan apakah rasio-rasio itu menunjukan kondisi yang menguntungkan atau merugikan.</w:t>
      </w:r>
      <w:proofErr w:type="gramEnd"/>
    </w:p>
    <w:p w:rsidR="009B425C" w:rsidRPr="009B425C" w:rsidRDefault="009B425C" w:rsidP="006D4A9B">
      <w:pPr>
        <w:pStyle w:val="NoSpacing"/>
        <w:spacing w:after="120"/>
        <w:jc w:val="both"/>
        <w:rPr>
          <w:rFonts w:ascii="Times New Roman" w:hAnsi="Times New Roman"/>
          <w:b/>
          <w:sz w:val="24"/>
          <w:szCs w:val="24"/>
          <w:lang w:val="id-ID"/>
        </w:rPr>
      </w:pPr>
      <w:r w:rsidRPr="009B425C">
        <w:rPr>
          <w:rFonts w:ascii="Times New Roman" w:hAnsi="Times New Roman"/>
          <w:b/>
          <w:sz w:val="24"/>
          <w:szCs w:val="24"/>
          <w:lang w:val="id-ID"/>
        </w:rPr>
        <w:t>Tabel 1 Standar Industri Rasio Likuiditas</w:t>
      </w:r>
    </w:p>
    <w:tbl>
      <w:tblPr>
        <w:tblStyle w:val="TableGrid1"/>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2157"/>
        <w:gridCol w:w="1645"/>
      </w:tblGrid>
      <w:tr w:rsidR="006D4A9B" w:rsidRPr="006D4A9B" w:rsidTr="006D4A9B">
        <w:trPr>
          <w:jc w:val="center"/>
        </w:trPr>
        <w:tc>
          <w:tcPr>
            <w:tcW w:w="655"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 xml:space="preserve">No </w:t>
            </w:r>
          </w:p>
        </w:tc>
        <w:tc>
          <w:tcPr>
            <w:tcW w:w="2465"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Jenis Rasio</w:t>
            </w:r>
          </w:p>
        </w:tc>
        <w:tc>
          <w:tcPr>
            <w:tcW w:w="1880"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Standar Industri</w:t>
            </w:r>
          </w:p>
        </w:tc>
      </w:tr>
      <w:tr w:rsidR="006D4A9B" w:rsidRPr="006D4A9B" w:rsidTr="006D4A9B">
        <w:trPr>
          <w:jc w:val="center"/>
        </w:trPr>
        <w:tc>
          <w:tcPr>
            <w:tcW w:w="655"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1</w:t>
            </w:r>
          </w:p>
        </w:tc>
        <w:tc>
          <w:tcPr>
            <w:tcW w:w="2465"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 xml:space="preserve">Rasio Lancar / </w:t>
            </w:r>
            <w:r w:rsidRPr="006D4A9B">
              <w:rPr>
                <w:rFonts w:ascii="Times New Roman" w:hAnsi="Times New Roman"/>
                <w:i/>
                <w:sz w:val="24"/>
              </w:rPr>
              <w:t>Current Ratio</w:t>
            </w:r>
          </w:p>
        </w:tc>
        <w:tc>
          <w:tcPr>
            <w:tcW w:w="1880"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2 kali</w:t>
            </w:r>
          </w:p>
        </w:tc>
      </w:tr>
      <w:tr w:rsidR="006D4A9B" w:rsidRPr="006D4A9B" w:rsidTr="006D4A9B">
        <w:trPr>
          <w:jc w:val="center"/>
        </w:trPr>
        <w:tc>
          <w:tcPr>
            <w:tcW w:w="655"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2</w:t>
            </w:r>
          </w:p>
        </w:tc>
        <w:tc>
          <w:tcPr>
            <w:tcW w:w="2465"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 xml:space="preserve">Rasio Cepat / </w:t>
            </w:r>
            <w:r w:rsidRPr="006D4A9B">
              <w:rPr>
                <w:rFonts w:ascii="Times New Roman" w:hAnsi="Times New Roman"/>
                <w:i/>
                <w:sz w:val="24"/>
              </w:rPr>
              <w:t>Quick Ratio</w:t>
            </w:r>
          </w:p>
        </w:tc>
        <w:tc>
          <w:tcPr>
            <w:tcW w:w="1880"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1,5 kali</w:t>
            </w:r>
          </w:p>
        </w:tc>
      </w:tr>
      <w:tr w:rsidR="006D4A9B" w:rsidRPr="006D4A9B" w:rsidTr="006D4A9B">
        <w:trPr>
          <w:jc w:val="center"/>
        </w:trPr>
        <w:tc>
          <w:tcPr>
            <w:tcW w:w="655"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3</w:t>
            </w:r>
          </w:p>
        </w:tc>
        <w:tc>
          <w:tcPr>
            <w:tcW w:w="2465"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 xml:space="preserve">Rasio Kas / </w:t>
            </w:r>
            <w:r w:rsidRPr="006D4A9B">
              <w:rPr>
                <w:rFonts w:ascii="Times New Roman" w:hAnsi="Times New Roman"/>
                <w:i/>
                <w:sz w:val="24"/>
              </w:rPr>
              <w:t>Cash Ratio</w:t>
            </w:r>
          </w:p>
        </w:tc>
        <w:tc>
          <w:tcPr>
            <w:tcW w:w="1880"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50%</w:t>
            </w:r>
          </w:p>
        </w:tc>
      </w:tr>
      <w:tr w:rsidR="006D4A9B" w:rsidRPr="006D4A9B" w:rsidTr="006D4A9B">
        <w:trPr>
          <w:jc w:val="center"/>
        </w:trPr>
        <w:tc>
          <w:tcPr>
            <w:tcW w:w="655"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rPr>
              <w:t>4</w:t>
            </w:r>
          </w:p>
        </w:tc>
        <w:tc>
          <w:tcPr>
            <w:tcW w:w="2465" w:type="pct"/>
          </w:tcPr>
          <w:p w:rsidR="006D4A9B" w:rsidRPr="006D4A9B" w:rsidRDefault="006D4A9B" w:rsidP="006D4A9B">
            <w:pPr>
              <w:spacing w:after="0" w:line="360" w:lineRule="auto"/>
              <w:contextualSpacing/>
              <w:jc w:val="both"/>
              <w:rPr>
                <w:rFonts w:ascii="Times New Roman" w:hAnsi="Times New Roman"/>
                <w:i/>
                <w:sz w:val="24"/>
              </w:rPr>
            </w:pPr>
            <w:r w:rsidRPr="006D4A9B">
              <w:rPr>
                <w:rFonts w:ascii="Times New Roman" w:hAnsi="Times New Roman"/>
                <w:i/>
                <w:sz w:val="24"/>
              </w:rPr>
              <w:t>Inventory To Net Working Capital</w:t>
            </w:r>
          </w:p>
        </w:tc>
        <w:tc>
          <w:tcPr>
            <w:tcW w:w="1880" w:type="pct"/>
          </w:tcPr>
          <w:p w:rsidR="006D4A9B" w:rsidRPr="006D4A9B" w:rsidRDefault="006D4A9B" w:rsidP="006D4A9B">
            <w:pPr>
              <w:spacing w:after="0" w:line="360" w:lineRule="auto"/>
              <w:contextualSpacing/>
              <w:jc w:val="both"/>
              <w:rPr>
                <w:rFonts w:ascii="Times New Roman" w:hAnsi="Times New Roman"/>
                <w:sz w:val="24"/>
              </w:rPr>
            </w:pPr>
            <w:r w:rsidRPr="006D4A9B">
              <w:rPr>
                <w:rFonts w:ascii="Times New Roman" w:hAnsi="Times New Roman"/>
                <w:sz w:val="24"/>
                <w:lang w:val="id-ID"/>
              </w:rPr>
              <w:t>1</w:t>
            </w:r>
            <w:r w:rsidRPr="006D4A9B">
              <w:rPr>
                <w:rFonts w:ascii="Times New Roman" w:hAnsi="Times New Roman"/>
                <w:sz w:val="24"/>
              </w:rPr>
              <w:t>2%</w:t>
            </w:r>
          </w:p>
        </w:tc>
      </w:tr>
    </w:tbl>
    <w:p w:rsidR="00737DED" w:rsidRDefault="009B425C" w:rsidP="009B425C">
      <w:pPr>
        <w:pStyle w:val="NoSpacing"/>
        <w:spacing w:after="120"/>
        <w:rPr>
          <w:rFonts w:ascii="Times New Roman" w:hAnsi="Times New Roman"/>
          <w:sz w:val="24"/>
          <w:szCs w:val="24"/>
          <w:lang w:val="id-ID"/>
        </w:rPr>
      </w:pPr>
      <w:r>
        <w:rPr>
          <w:rFonts w:ascii="Times New Roman" w:hAnsi="Times New Roman"/>
          <w:sz w:val="24"/>
          <w:szCs w:val="24"/>
          <w:lang w:val="id-ID"/>
        </w:rPr>
        <w:t>Sumber: Laporan Keuangan PT. Cikarang Listrindo, Tbk Tahun 2018-2020</w:t>
      </w:r>
    </w:p>
    <w:p w:rsidR="00737DED" w:rsidRPr="00737DED" w:rsidRDefault="00737DED" w:rsidP="00737DED">
      <w:pPr>
        <w:pStyle w:val="NoSpacing"/>
        <w:spacing w:after="120"/>
        <w:jc w:val="both"/>
        <w:rPr>
          <w:rFonts w:ascii="Times New Roman" w:hAnsi="Times New Roman"/>
          <w:b/>
          <w:sz w:val="24"/>
          <w:szCs w:val="24"/>
          <w:lang w:val="id-ID"/>
        </w:rPr>
      </w:pPr>
      <w:r w:rsidRPr="00737DED">
        <w:rPr>
          <w:rFonts w:ascii="Times New Roman" w:hAnsi="Times New Roman"/>
          <w:b/>
          <w:sz w:val="24"/>
          <w:szCs w:val="24"/>
        </w:rPr>
        <w:t>Kinerja Keuangan PT. Cikarang Listrindo Tbk</w:t>
      </w:r>
    </w:p>
    <w:p w:rsidR="006D4A9B" w:rsidRPr="006D4A9B" w:rsidRDefault="006D4A9B" w:rsidP="00737DED">
      <w:pPr>
        <w:pStyle w:val="NoSpacing"/>
        <w:numPr>
          <w:ilvl w:val="0"/>
          <w:numId w:val="43"/>
        </w:numPr>
        <w:spacing w:after="120"/>
        <w:rPr>
          <w:rFonts w:ascii="Times New Roman" w:hAnsi="Times New Roman"/>
          <w:sz w:val="24"/>
          <w:szCs w:val="24"/>
        </w:rPr>
      </w:pPr>
      <w:r w:rsidRPr="006D4A9B">
        <w:rPr>
          <w:rFonts w:ascii="Times New Roman" w:hAnsi="Times New Roman"/>
          <w:sz w:val="24"/>
          <w:szCs w:val="24"/>
        </w:rPr>
        <w:t>Hasil Perhitungan Rasio Lancar</w:t>
      </w:r>
    </w:p>
    <w:p w:rsidR="006D4A9B" w:rsidRDefault="006D4A9B" w:rsidP="009B425C">
      <w:pPr>
        <w:pStyle w:val="NoSpacing"/>
        <w:spacing w:after="120"/>
        <w:jc w:val="both"/>
        <w:rPr>
          <w:rFonts w:ascii="Times New Roman" w:hAnsi="Times New Roman"/>
          <w:sz w:val="24"/>
          <w:szCs w:val="24"/>
        </w:rPr>
      </w:pPr>
      <w:proofErr w:type="gramStart"/>
      <w:r w:rsidRPr="006D4A9B">
        <w:rPr>
          <w:rFonts w:ascii="Times New Roman" w:hAnsi="Times New Roman"/>
          <w:sz w:val="24"/>
          <w:szCs w:val="24"/>
        </w:rPr>
        <w:t>Berikut ini adalah hasil perhitungan rasio lancar PT. Cikarang Listrindo selama tiga tahun terakhir.</w:t>
      </w:r>
      <w:proofErr w:type="gramEnd"/>
    </w:p>
    <w:p w:rsidR="00E537C4" w:rsidRDefault="005178B1" w:rsidP="00B93415">
      <w:pPr>
        <w:pStyle w:val="NoSpacing"/>
        <w:spacing w:after="120"/>
        <w:rPr>
          <w:rFonts w:ascii="Times New Roman" w:hAnsi="Times New Roman"/>
          <w:b/>
          <w:sz w:val="24"/>
          <w:szCs w:val="24"/>
          <w:lang w:val="id-ID"/>
        </w:rPr>
      </w:pPr>
      <w:r>
        <w:rPr>
          <w:rFonts w:ascii="Times New Roman" w:hAnsi="Times New Roman"/>
          <w:noProof/>
          <w:sz w:val="24"/>
          <w:szCs w:val="24"/>
          <w:lang w:eastAsia="en-US"/>
        </w:rPr>
        <w:drawing>
          <wp:anchor distT="0" distB="0" distL="114300" distR="114300" simplePos="0" relativeHeight="251658240" behindDoc="1" locked="0" layoutInCell="1" allowOverlap="1" wp14:anchorId="28EE0A48" wp14:editId="4F0D38CF">
            <wp:simplePos x="0" y="0"/>
            <wp:positionH relativeFrom="column">
              <wp:posOffset>-31750</wp:posOffset>
            </wp:positionH>
            <wp:positionV relativeFrom="paragraph">
              <wp:posOffset>277495</wp:posOffset>
            </wp:positionV>
            <wp:extent cx="3091180" cy="1033780"/>
            <wp:effectExtent l="0" t="0" r="0" b="0"/>
            <wp:wrapThrough wrapText="bothSides">
              <wp:wrapPolygon edited="0">
                <wp:start x="0" y="0"/>
                <wp:lineTo x="0" y="21096"/>
                <wp:lineTo x="21431" y="21096"/>
                <wp:lineTo x="214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1180" cy="1033780"/>
                    </a:xfrm>
                    <a:prstGeom prst="rect">
                      <a:avLst/>
                    </a:prstGeom>
                    <a:noFill/>
                  </pic:spPr>
                </pic:pic>
              </a:graphicData>
            </a:graphic>
            <wp14:sizeRelH relativeFrom="page">
              <wp14:pctWidth>0</wp14:pctWidth>
            </wp14:sizeRelH>
            <wp14:sizeRelV relativeFrom="page">
              <wp14:pctHeight>0</wp14:pctHeight>
            </wp14:sizeRelV>
          </wp:anchor>
        </w:drawing>
      </w:r>
      <w:r w:rsidR="006D4A9B" w:rsidRPr="009B425C">
        <w:rPr>
          <w:rFonts w:ascii="Times New Roman" w:hAnsi="Times New Roman"/>
          <w:b/>
          <w:sz w:val="24"/>
          <w:szCs w:val="24"/>
        </w:rPr>
        <w:t>Tabel 2 Hasil Rasio Lancar</w:t>
      </w:r>
    </w:p>
    <w:p w:rsidR="00594F3B" w:rsidRDefault="00594F3B" w:rsidP="00AA2FC5">
      <w:pPr>
        <w:pStyle w:val="NoSpacing"/>
        <w:spacing w:after="120"/>
        <w:jc w:val="both"/>
        <w:rPr>
          <w:rFonts w:ascii="Times New Roman" w:hAnsi="Times New Roman"/>
          <w:sz w:val="24"/>
          <w:szCs w:val="24"/>
        </w:rPr>
      </w:pPr>
      <w:r w:rsidRPr="00594F3B">
        <w:rPr>
          <w:rFonts w:ascii="Times New Roman" w:hAnsi="Times New Roman"/>
          <w:sz w:val="24"/>
          <w:szCs w:val="24"/>
        </w:rPr>
        <w:t>Sumber: Laporan Keuangan PT. Cikarang Listrindo, Tbk Tahun 2018-2020</w:t>
      </w:r>
    </w:p>
    <w:p w:rsidR="006D4A9B" w:rsidRPr="006D4A9B" w:rsidRDefault="00AA2FC5" w:rsidP="00AA2FC5">
      <w:pPr>
        <w:pStyle w:val="NoSpacing"/>
        <w:spacing w:after="120"/>
        <w:jc w:val="both"/>
        <w:rPr>
          <w:rFonts w:ascii="Times New Roman" w:hAnsi="Times New Roman"/>
          <w:sz w:val="24"/>
          <w:szCs w:val="24"/>
        </w:rPr>
      </w:pPr>
      <w:proofErr w:type="gramStart"/>
      <w:r>
        <w:rPr>
          <w:rFonts w:ascii="Times New Roman" w:hAnsi="Times New Roman"/>
          <w:sz w:val="24"/>
          <w:szCs w:val="24"/>
        </w:rPr>
        <w:t>Berdasarkan</w:t>
      </w:r>
      <w:r>
        <w:rPr>
          <w:rFonts w:ascii="Times New Roman" w:hAnsi="Times New Roman"/>
          <w:sz w:val="24"/>
          <w:szCs w:val="24"/>
          <w:lang w:val="id-ID"/>
        </w:rPr>
        <w:t xml:space="preserve"> </w:t>
      </w:r>
      <w:r w:rsidR="006D4A9B" w:rsidRPr="006D4A9B">
        <w:rPr>
          <w:rFonts w:ascii="Times New Roman" w:hAnsi="Times New Roman"/>
          <w:sz w:val="24"/>
          <w:szCs w:val="24"/>
        </w:rPr>
        <w:t>tabel di atas, hasil perhitungan rasio lancar PT. Cikarang Listrindo, Tbk.</w:t>
      </w:r>
      <w:proofErr w:type="gramEnd"/>
      <w:r w:rsidR="006D4A9B" w:rsidRPr="006D4A9B">
        <w:rPr>
          <w:rFonts w:ascii="Times New Roman" w:hAnsi="Times New Roman"/>
          <w:sz w:val="24"/>
          <w:szCs w:val="24"/>
        </w:rPr>
        <w:t xml:space="preserve">  dari tahun 2018 sampai dengan tahun 2020 menunjukkan bahwa sudah berada diatas rata – rata industri yaitu diatas dua kali, atau dalam kondisi likuid. Rasio lancar pada PT. Cikarang Listrindo, Tbk. jika dianalisis telah </w:t>
      </w:r>
      <w:r w:rsidR="006D4A9B" w:rsidRPr="006D4A9B">
        <w:rPr>
          <w:rFonts w:ascii="Times New Roman" w:hAnsi="Times New Roman"/>
          <w:sz w:val="24"/>
          <w:szCs w:val="24"/>
        </w:rPr>
        <w:lastRenderedPageBreak/>
        <w:t xml:space="preserve">mengalami peningkatan dari tahun ke tahun yaitu 5,5 kali pada tahun 2018 yang artinya bahwa setiap Rp1 hutang lancar dijaminkan Rp5,517 oleh aktiva lancar. Pada tahun 2019, jumlah hutang lancar PT. Cikarang Listrindo mengalami penurunan, dari Rp63.154.796 menjadi Rp55.658.591 diikuti dengan meningkatnya jumlah aktiva lancar di tahun sebelumnya Rp348.471.376 menjadi </w:t>
      </w:r>
      <w:proofErr w:type="gramStart"/>
      <w:r w:rsidR="006D4A9B" w:rsidRPr="006D4A9B">
        <w:rPr>
          <w:rFonts w:ascii="Times New Roman" w:hAnsi="Times New Roman"/>
          <w:sz w:val="24"/>
          <w:szCs w:val="24"/>
        </w:rPr>
        <w:t>Rp371.974.046 .</w:t>
      </w:r>
      <w:proofErr w:type="gramEnd"/>
      <w:r w:rsidR="006D4A9B" w:rsidRPr="006D4A9B">
        <w:rPr>
          <w:rFonts w:ascii="Times New Roman" w:hAnsi="Times New Roman"/>
          <w:sz w:val="24"/>
          <w:szCs w:val="24"/>
        </w:rPr>
        <w:t xml:space="preserve"> Sehingga rasio lancar pada tahun 2019 meningkat sebesar 6,7 kali yang artinya bahwa setiap Rp1 hutang lancar dijaminkan Rp6,683 oleh aktiva lancar. Sedangkan pada tahun 2020, hutang lancar meningkat kembali dari Rp55.658.591 menjadi Rp56.498.057 dengan jumlah aktiva lancar yang juga terus meningkat dari Rp371.974.046 menjadi Rp437.380.189. Hasil rasio lancar pada tahun 2020 sebesar 7,7 kali yang artinya setiap Rp1 hutang lancar dijaminkan Rp7,741 oleh aktiva lancar.</w:t>
      </w:r>
    </w:p>
    <w:p w:rsidR="006D4A9B" w:rsidRPr="006D4A9B" w:rsidRDefault="00AA2FC5" w:rsidP="00AA2FC5">
      <w:pPr>
        <w:pStyle w:val="NoSpacing"/>
        <w:spacing w:after="1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id-ID"/>
        </w:rPr>
        <w:t xml:space="preserve"> </w:t>
      </w:r>
      <w:r w:rsidR="006D4A9B" w:rsidRPr="006D4A9B">
        <w:rPr>
          <w:rFonts w:ascii="Times New Roman" w:hAnsi="Times New Roman"/>
          <w:sz w:val="24"/>
          <w:szCs w:val="24"/>
        </w:rPr>
        <w:t>Hasil Perhitungan Rasio Cepat</w:t>
      </w:r>
    </w:p>
    <w:p w:rsidR="006D4A9B" w:rsidRDefault="006D4A9B" w:rsidP="00AA2FC5">
      <w:pPr>
        <w:pStyle w:val="NoSpacing"/>
        <w:spacing w:after="120"/>
        <w:jc w:val="both"/>
        <w:rPr>
          <w:rFonts w:ascii="Times New Roman" w:hAnsi="Times New Roman"/>
          <w:b/>
          <w:sz w:val="24"/>
          <w:szCs w:val="24"/>
        </w:rPr>
      </w:pPr>
      <w:r w:rsidRPr="00AA2FC5">
        <w:rPr>
          <w:rFonts w:ascii="Times New Roman" w:hAnsi="Times New Roman"/>
          <w:b/>
          <w:sz w:val="24"/>
          <w:szCs w:val="24"/>
        </w:rPr>
        <w:t>Tabel 3 Hasil Rasio Cepat</w:t>
      </w:r>
    </w:p>
    <w:p w:rsidR="00594F3B" w:rsidRPr="00AA2FC5" w:rsidRDefault="00594F3B" w:rsidP="00AA2FC5">
      <w:pPr>
        <w:pStyle w:val="NoSpacing"/>
        <w:spacing w:after="120"/>
        <w:jc w:val="both"/>
        <w:rPr>
          <w:rFonts w:ascii="Times New Roman" w:hAnsi="Times New Roman"/>
          <w:b/>
          <w:sz w:val="24"/>
          <w:szCs w:val="24"/>
        </w:rPr>
      </w:pPr>
      <w:r>
        <w:rPr>
          <w:rFonts w:ascii="Times New Roman" w:hAnsi="Times New Roman"/>
          <w:b/>
          <w:noProof/>
          <w:sz w:val="24"/>
          <w:szCs w:val="24"/>
          <w:lang w:eastAsia="en-US"/>
        </w:rPr>
        <w:drawing>
          <wp:inline distT="0" distB="0" distL="0" distR="0" wp14:anchorId="3F53B8B2">
            <wp:extent cx="2853055" cy="109156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055" cy="1091565"/>
                    </a:xfrm>
                    <a:prstGeom prst="rect">
                      <a:avLst/>
                    </a:prstGeom>
                    <a:noFill/>
                  </pic:spPr>
                </pic:pic>
              </a:graphicData>
            </a:graphic>
          </wp:inline>
        </w:drawing>
      </w:r>
    </w:p>
    <w:p w:rsidR="00737DED" w:rsidRDefault="00E537C4" w:rsidP="00E537C4">
      <w:pPr>
        <w:pStyle w:val="NoSpacing"/>
        <w:spacing w:after="120"/>
        <w:rPr>
          <w:rFonts w:ascii="Times New Roman" w:hAnsi="Times New Roman"/>
          <w:sz w:val="24"/>
          <w:szCs w:val="24"/>
          <w:lang w:val="id-ID"/>
        </w:rPr>
      </w:pPr>
      <w:r w:rsidRPr="00E537C4">
        <w:rPr>
          <w:rFonts w:ascii="Times New Roman" w:hAnsi="Times New Roman"/>
          <w:sz w:val="24"/>
          <w:szCs w:val="24"/>
          <w:lang w:val="id-ID"/>
        </w:rPr>
        <w:t>Sumber: Laporan Keuangan PT. Cikarang Listrindo, Tbk Tahun 2018-2020</w:t>
      </w:r>
    </w:p>
    <w:p w:rsidR="006D4A9B" w:rsidRPr="006D4A9B" w:rsidRDefault="006D4A9B" w:rsidP="00737DED">
      <w:pPr>
        <w:pStyle w:val="NoSpacing"/>
        <w:spacing w:after="120"/>
        <w:jc w:val="both"/>
        <w:rPr>
          <w:rFonts w:ascii="Times New Roman" w:hAnsi="Times New Roman"/>
          <w:sz w:val="24"/>
          <w:szCs w:val="24"/>
        </w:rPr>
      </w:pPr>
      <w:r w:rsidRPr="006D4A9B">
        <w:rPr>
          <w:rFonts w:ascii="Times New Roman" w:hAnsi="Times New Roman"/>
          <w:sz w:val="24"/>
          <w:szCs w:val="24"/>
        </w:rPr>
        <w:t xml:space="preserve">Berdasarkan perhitungan diatas, maka dapat diketahui bahwa rasio cepat PT. Cikarang Listrindo, Tbk. Dari tahun 2018 sampai tahun 2020 berada diatas rata – rata industry yaitu diatas 1,5 kali, atau dalam kondisi likuid. Rasio ini mengalami kenaikan setiap tahunnya, dimana pada tahun 2018 sebesar 4,8 kali, tahun 2019 meningkat sebesar 5,9 kali dan pada tahun 2020 sebesar 6,9 kali. </w:t>
      </w:r>
      <w:proofErr w:type="gramStart"/>
      <w:r w:rsidRPr="006D4A9B">
        <w:rPr>
          <w:rFonts w:ascii="Times New Roman" w:hAnsi="Times New Roman"/>
          <w:sz w:val="24"/>
          <w:szCs w:val="24"/>
        </w:rPr>
        <w:t>Maka dapat disimpulkan bahwa, dari analisis data selama tiga tahun terakhir, hasil rasio cepat telah memenuhi standar industri atau dapat disebut sudah diatas rata-rata industri.</w:t>
      </w:r>
      <w:proofErr w:type="gramEnd"/>
      <w:r w:rsidRPr="006D4A9B">
        <w:rPr>
          <w:rFonts w:ascii="Times New Roman" w:hAnsi="Times New Roman"/>
          <w:sz w:val="24"/>
          <w:szCs w:val="24"/>
        </w:rPr>
        <w:t xml:space="preserve"> Hal ini disebabkan karena jumlah aktiva lancar </w:t>
      </w:r>
      <w:r w:rsidRPr="006D4A9B">
        <w:rPr>
          <w:rFonts w:ascii="Times New Roman" w:hAnsi="Times New Roman"/>
          <w:sz w:val="24"/>
          <w:szCs w:val="24"/>
        </w:rPr>
        <w:lastRenderedPageBreak/>
        <w:t>pada PT. Cikarang Listrindo lebih besar dari jumlah hutang lancar, sehingga menunjukkan bahwa kinerja keuangan PT. Cikarang Listrindo bisa dinilai sudah sangat baik dalam melunasi kewajiban jangka pendeknya berdasarkan rasio cepat.</w:t>
      </w:r>
    </w:p>
    <w:p w:rsidR="006D4A9B" w:rsidRPr="006D4A9B" w:rsidRDefault="00E537C4" w:rsidP="00E537C4">
      <w:pPr>
        <w:pStyle w:val="NoSpacing"/>
        <w:spacing w:after="1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id-ID"/>
        </w:rPr>
        <w:t xml:space="preserve"> </w:t>
      </w:r>
      <w:r w:rsidR="006D4A9B" w:rsidRPr="006D4A9B">
        <w:rPr>
          <w:rFonts w:ascii="Times New Roman" w:hAnsi="Times New Roman"/>
          <w:sz w:val="24"/>
          <w:szCs w:val="24"/>
        </w:rPr>
        <w:t>Hasil Perhitungan Rasio Kas</w:t>
      </w:r>
    </w:p>
    <w:p w:rsidR="00987A9E" w:rsidRDefault="00987A9E" w:rsidP="00987A9E">
      <w:pPr>
        <w:pStyle w:val="NoSpacing"/>
        <w:spacing w:after="120"/>
        <w:rPr>
          <w:rFonts w:ascii="Times New Roman" w:hAnsi="Times New Roman"/>
          <w:b/>
          <w:sz w:val="24"/>
          <w:szCs w:val="24"/>
        </w:rPr>
      </w:pPr>
      <w:r w:rsidRPr="00987A9E">
        <w:rPr>
          <w:rFonts w:ascii="Times New Roman" w:hAnsi="Times New Roman"/>
          <w:b/>
          <w:sz w:val="24"/>
          <w:szCs w:val="24"/>
          <w:lang w:val="id-ID"/>
        </w:rPr>
        <w:t>Tabel 4 Hasil Rasio Kas</w:t>
      </w:r>
    </w:p>
    <w:p w:rsidR="00594F3B" w:rsidRPr="00594F3B" w:rsidRDefault="00594F3B" w:rsidP="00987A9E">
      <w:pPr>
        <w:pStyle w:val="NoSpacing"/>
        <w:spacing w:after="120"/>
        <w:rPr>
          <w:rFonts w:ascii="Times New Roman" w:hAnsi="Times New Roman"/>
          <w:b/>
          <w:sz w:val="24"/>
          <w:szCs w:val="24"/>
        </w:rPr>
      </w:pPr>
      <w:r>
        <w:rPr>
          <w:rFonts w:ascii="Times New Roman" w:hAnsi="Times New Roman"/>
          <w:b/>
          <w:noProof/>
          <w:sz w:val="24"/>
          <w:szCs w:val="24"/>
          <w:lang w:eastAsia="en-US"/>
        </w:rPr>
        <w:drawing>
          <wp:inline distT="0" distB="0" distL="0" distR="0" wp14:anchorId="53F94914">
            <wp:extent cx="2928257" cy="1005840"/>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8257" cy="1005840"/>
                    </a:xfrm>
                    <a:prstGeom prst="rect">
                      <a:avLst/>
                    </a:prstGeom>
                    <a:noFill/>
                  </pic:spPr>
                </pic:pic>
              </a:graphicData>
            </a:graphic>
          </wp:inline>
        </w:drawing>
      </w:r>
    </w:p>
    <w:p w:rsidR="00987A9E" w:rsidRDefault="00987A9E" w:rsidP="00987A9E">
      <w:pPr>
        <w:pStyle w:val="NoSpacing"/>
        <w:spacing w:after="120"/>
        <w:rPr>
          <w:rFonts w:ascii="Times New Roman" w:hAnsi="Times New Roman"/>
          <w:sz w:val="24"/>
          <w:szCs w:val="24"/>
          <w:lang w:val="id-ID"/>
        </w:rPr>
      </w:pPr>
      <w:r w:rsidRPr="00987A9E">
        <w:rPr>
          <w:rFonts w:ascii="Times New Roman" w:hAnsi="Times New Roman"/>
          <w:sz w:val="24"/>
          <w:szCs w:val="24"/>
          <w:lang w:val="id-ID"/>
        </w:rPr>
        <w:t>Sumber: Laporan Keuangan PT. Cikarang Listrindo, Tbk Tahun 2018-2020</w:t>
      </w:r>
    </w:p>
    <w:p w:rsidR="006D4A9B" w:rsidRPr="006D4A9B" w:rsidRDefault="006D4A9B" w:rsidP="00987A9E">
      <w:pPr>
        <w:pStyle w:val="NoSpacing"/>
        <w:spacing w:after="120"/>
        <w:jc w:val="both"/>
        <w:rPr>
          <w:rFonts w:ascii="Times New Roman" w:hAnsi="Times New Roman"/>
          <w:sz w:val="24"/>
          <w:szCs w:val="24"/>
        </w:rPr>
      </w:pPr>
      <w:proofErr w:type="gramStart"/>
      <w:r w:rsidRPr="006D4A9B">
        <w:rPr>
          <w:rFonts w:ascii="Times New Roman" w:hAnsi="Times New Roman"/>
          <w:sz w:val="24"/>
          <w:szCs w:val="24"/>
        </w:rPr>
        <w:t>Berdasarkan tabel di atas, hasil perhitungan rasio kas PT Cikarang Listrindo, Tbk. menunjukkan bahwa rasio kas berada diatas rata-rata standar industri yaitu sebesar 50%.</w:t>
      </w:r>
      <w:proofErr w:type="gramEnd"/>
      <w:r w:rsidRPr="006D4A9B">
        <w:rPr>
          <w:rFonts w:ascii="Times New Roman" w:hAnsi="Times New Roman"/>
          <w:sz w:val="24"/>
          <w:szCs w:val="24"/>
        </w:rPr>
        <w:t xml:space="preserve"> </w:t>
      </w:r>
      <w:proofErr w:type="gramStart"/>
      <w:r w:rsidRPr="006D4A9B">
        <w:rPr>
          <w:rFonts w:ascii="Times New Roman" w:hAnsi="Times New Roman"/>
          <w:sz w:val="24"/>
          <w:szCs w:val="24"/>
        </w:rPr>
        <w:t>Jika dilihat pada tahun 2018, hasil perhitungan rasio kas adalah sebesar 248%.</w:t>
      </w:r>
      <w:proofErr w:type="gramEnd"/>
      <w:r w:rsidRPr="006D4A9B">
        <w:rPr>
          <w:rFonts w:ascii="Times New Roman" w:hAnsi="Times New Roman"/>
          <w:sz w:val="24"/>
          <w:szCs w:val="24"/>
        </w:rPr>
        <w:t xml:space="preserve"> Pada tahun 2019 hasil perhitungan rasio kas adalah sebesar 435%  dan tahun 2020 hasil perhitungan rasio kas sebesar 482%. </w:t>
      </w:r>
      <w:proofErr w:type="gramStart"/>
      <w:r w:rsidRPr="006D4A9B">
        <w:rPr>
          <w:rFonts w:ascii="Times New Roman" w:hAnsi="Times New Roman"/>
          <w:sz w:val="24"/>
          <w:szCs w:val="24"/>
        </w:rPr>
        <w:t>Sehingga dapat disimpulkan bahwa dari data tiga tahun terakhir, rasio kas telah memenuhi atau bahkan dikatakan melampaui standar industri yang telah ditetapkan.</w:t>
      </w:r>
      <w:proofErr w:type="gramEnd"/>
      <w:r w:rsidRPr="006D4A9B">
        <w:rPr>
          <w:rFonts w:ascii="Times New Roman" w:hAnsi="Times New Roman"/>
          <w:sz w:val="24"/>
          <w:szCs w:val="24"/>
        </w:rPr>
        <w:t xml:space="preserve"> </w:t>
      </w:r>
      <w:proofErr w:type="gramStart"/>
      <w:r w:rsidRPr="006D4A9B">
        <w:rPr>
          <w:rFonts w:ascii="Times New Roman" w:hAnsi="Times New Roman"/>
          <w:sz w:val="24"/>
          <w:szCs w:val="24"/>
        </w:rPr>
        <w:t>Hal ini karena PT. Cikarang Listrindo memiliki kas dan setara kas dalam jumlah yang besar sehingga dapat menutupi hutang perusahaan.</w:t>
      </w:r>
      <w:proofErr w:type="gramEnd"/>
    </w:p>
    <w:p w:rsidR="006D4A9B" w:rsidRPr="006D4A9B" w:rsidRDefault="00987A9E" w:rsidP="00987A9E">
      <w:pPr>
        <w:pStyle w:val="NoSpacing"/>
        <w:spacing w:after="1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id-ID"/>
        </w:rPr>
        <w:t xml:space="preserve"> </w:t>
      </w:r>
      <w:r w:rsidR="006D4A9B" w:rsidRPr="006D4A9B">
        <w:rPr>
          <w:rFonts w:ascii="Times New Roman" w:hAnsi="Times New Roman"/>
          <w:sz w:val="24"/>
          <w:szCs w:val="24"/>
        </w:rPr>
        <w:t>Hasil Perhitungan Inventory to Net Working Capital</w:t>
      </w:r>
    </w:p>
    <w:p w:rsidR="006D4A9B" w:rsidRPr="00987A9E" w:rsidRDefault="00ED6887" w:rsidP="00987A9E">
      <w:pPr>
        <w:pStyle w:val="NoSpacing"/>
        <w:spacing w:after="120"/>
        <w:jc w:val="both"/>
        <w:rPr>
          <w:rFonts w:ascii="Times New Roman" w:hAnsi="Times New Roman"/>
          <w:b/>
          <w:sz w:val="24"/>
          <w:szCs w:val="24"/>
        </w:rPr>
      </w:pPr>
      <w:r>
        <w:rPr>
          <w:rFonts w:ascii="Times New Roman" w:hAnsi="Times New Roman"/>
          <w:noProof/>
          <w:sz w:val="24"/>
          <w:szCs w:val="24"/>
          <w:lang w:eastAsia="en-US"/>
        </w:rPr>
        <w:drawing>
          <wp:anchor distT="0" distB="0" distL="114300" distR="114300" simplePos="0" relativeHeight="251661312" behindDoc="1" locked="0" layoutInCell="1" allowOverlap="1" wp14:anchorId="24E38910" wp14:editId="480DEA6D">
            <wp:simplePos x="0" y="0"/>
            <wp:positionH relativeFrom="column">
              <wp:posOffset>635</wp:posOffset>
            </wp:positionH>
            <wp:positionV relativeFrom="paragraph">
              <wp:posOffset>425450</wp:posOffset>
            </wp:positionV>
            <wp:extent cx="2710180" cy="1109980"/>
            <wp:effectExtent l="0" t="0" r="0" b="0"/>
            <wp:wrapThrough wrapText="bothSides">
              <wp:wrapPolygon edited="0">
                <wp:start x="0" y="0"/>
                <wp:lineTo x="0" y="21130"/>
                <wp:lineTo x="21408" y="21130"/>
                <wp:lineTo x="2140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8">
                      <a:extLst>
                        <a:ext uri="{28A0092B-C50C-407E-A947-70E740481C1C}">
                          <a14:useLocalDpi xmlns:a14="http://schemas.microsoft.com/office/drawing/2010/main" val="0"/>
                        </a:ext>
                      </a:extLst>
                    </a:blip>
                    <a:stretch>
                      <a:fillRect/>
                    </a:stretch>
                  </pic:blipFill>
                  <pic:spPr>
                    <a:xfrm>
                      <a:off x="0" y="0"/>
                      <a:ext cx="2710180" cy="1109980"/>
                    </a:xfrm>
                    <a:prstGeom prst="rect">
                      <a:avLst/>
                    </a:prstGeom>
                  </pic:spPr>
                </pic:pic>
              </a:graphicData>
            </a:graphic>
            <wp14:sizeRelH relativeFrom="page">
              <wp14:pctWidth>0</wp14:pctWidth>
            </wp14:sizeRelH>
            <wp14:sizeRelV relativeFrom="page">
              <wp14:pctHeight>0</wp14:pctHeight>
            </wp14:sizeRelV>
          </wp:anchor>
        </w:drawing>
      </w:r>
      <w:r w:rsidR="006D4A9B" w:rsidRPr="00987A9E">
        <w:rPr>
          <w:rFonts w:ascii="Times New Roman" w:hAnsi="Times New Roman"/>
          <w:b/>
          <w:sz w:val="24"/>
          <w:szCs w:val="24"/>
        </w:rPr>
        <w:t>Tabel 5 Hasil Inventory to Net Working Capital</w:t>
      </w:r>
    </w:p>
    <w:p w:rsidR="006D4A9B" w:rsidRDefault="00ED6887" w:rsidP="00ED6887">
      <w:pPr>
        <w:pStyle w:val="NoSpacing"/>
        <w:spacing w:after="120"/>
        <w:ind w:left="-284"/>
        <w:rPr>
          <w:rFonts w:ascii="Times New Roman" w:hAnsi="Times New Roman"/>
          <w:sz w:val="24"/>
          <w:szCs w:val="24"/>
          <w:lang w:val="id-ID"/>
        </w:rPr>
      </w:pPr>
      <w:r w:rsidRPr="00ED6887">
        <w:rPr>
          <w:rFonts w:ascii="Times New Roman" w:hAnsi="Times New Roman"/>
          <w:sz w:val="24"/>
          <w:szCs w:val="24"/>
          <w:lang w:val="id-ID"/>
        </w:rPr>
        <w:t>Sumber: Laporan Keuangan PT. Cikarang Listrindo, Tbk Tahun 2018-2020</w:t>
      </w:r>
    </w:p>
    <w:p w:rsidR="00170787" w:rsidRPr="00170787" w:rsidRDefault="006D4A9B" w:rsidP="00ED6887">
      <w:pPr>
        <w:pStyle w:val="NoSpacing"/>
        <w:spacing w:after="120" w:line="276" w:lineRule="auto"/>
        <w:jc w:val="both"/>
        <w:rPr>
          <w:rFonts w:ascii="Times New Roman" w:hAnsi="Times New Roman"/>
          <w:b/>
          <w:bCs/>
          <w:color w:val="000000"/>
          <w:sz w:val="24"/>
          <w:szCs w:val="24"/>
        </w:rPr>
      </w:pPr>
      <w:r w:rsidRPr="006D4A9B">
        <w:rPr>
          <w:rFonts w:ascii="Times New Roman" w:hAnsi="Times New Roman"/>
          <w:sz w:val="24"/>
          <w:szCs w:val="24"/>
        </w:rPr>
        <w:lastRenderedPageBreak/>
        <w:t xml:space="preserve">Berdasarkan tabel di atas, hasil perhitungan nilai rasio Inventory To Net Working Capital PT Cikarang Listrindo, Tbk. menunjukkan bahwa dalam tiga tahun terakhir cenderung mengalami penurunan, bahkan di tahun 2020 nilai rasio berada dibawah standar industri. </w:t>
      </w:r>
      <w:proofErr w:type="gramStart"/>
      <w:r w:rsidRPr="006D4A9B">
        <w:rPr>
          <w:rFonts w:ascii="Times New Roman" w:hAnsi="Times New Roman"/>
          <w:sz w:val="24"/>
          <w:szCs w:val="24"/>
        </w:rPr>
        <w:t>Pada tahun 2018 ke tahun 2019 rasio persediaan terhadap modal kerja bersih mengalami penurunan sebesar 2%.</w:t>
      </w:r>
      <w:proofErr w:type="gramEnd"/>
      <w:r w:rsidRPr="006D4A9B">
        <w:rPr>
          <w:rFonts w:ascii="Times New Roman" w:hAnsi="Times New Roman"/>
          <w:sz w:val="24"/>
          <w:szCs w:val="24"/>
        </w:rPr>
        <w:t xml:space="preserve"> </w:t>
      </w:r>
      <w:proofErr w:type="gramStart"/>
      <w:r w:rsidRPr="006D4A9B">
        <w:rPr>
          <w:rFonts w:ascii="Times New Roman" w:hAnsi="Times New Roman"/>
          <w:sz w:val="24"/>
          <w:szCs w:val="24"/>
        </w:rPr>
        <w:t>Namun, nilai rasio pada tahun tersebut masih dikatakan aman karena berada di atas standar industri yaitu 12%.</w:t>
      </w:r>
      <w:proofErr w:type="gramEnd"/>
      <w:r w:rsidRPr="006D4A9B">
        <w:rPr>
          <w:rFonts w:ascii="Times New Roman" w:hAnsi="Times New Roman"/>
          <w:sz w:val="24"/>
          <w:szCs w:val="24"/>
        </w:rPr>
        <w:t xml:space="preserve"> </w:t>
      </w:r>
      <w:proofErr w:type="gramStart"/>
      <w:r w:rsidRPr="006D4A9B">
        <w:rPr>
          <w:rFonts w:ascii="Times New Roman" w:hAnsi="Times New Roman"/>
          <w:sz w:val="24"/>
          <w:szCs w:val="24"/>
        </w:rPr>
        <w:t>Kemudian pada tahun 2019 ke tahun 2020 kembali mengalami penurunan sebesar 2%.</w:t>
      </w:r>
      <w:proofErr w:type="gramEnd"/>
      <w:r w:rsidRPr="006D4A9B">
        <w:rPr>
          <w:rFonts w:ascii="Times New Roman" w:hAnsi="Times New Roman"/>
          <w:sz w:val="24"/>
          <w:szCs w:val="24"/>
        </w:rPr>
        <w:t xml:space="preserve"> Nilai rasio 11% yang terjadi pada tahun 2020 menjadikan perusahaan ini berada dibawah nilai rasio standar industri yaitu 12% dan pada tahun tersebut rasio persediaan terhadap modal kerja mengalami ill-likuid.</w:t>
      </w:r>
    </w:p>
    <w:p w:rsidR="00170787" w:rsidRPr="00170787" w:rsidRDefault="00170787" w:rsidP="00170787">
      <w:pPr>
        <w:spacing w:after="0"/>
        <w:jc w:val="both"/>
        <w:rPr>
          <w:rFonts w:ascii="Times New Roman" w:hAnsi="Times New Roman"/>
          <w:sz w:val="24"/>
          <w:szCs w:val="24"/>
          <w:lang w:val="id-ID"/>
        </w:rPr>
      </w:pPr>
    </w:p>
    <w:p w:rsidR="00B923EB" w:rsidRPr="00170787" w:rsidRDefault="00877C01" w:rsidP="00170787">
      <w:pPr>
        <w:spacing w:after="0"/>
        <w:jc w:val="both"/>
        <w:rPr>
          <w:rFonts w:ascii="Times New Roman" w:hAnsi="Times New Roman"/>
          <w:b/>
          <w:color w:val="000000"/>
          <w:sz w:val="24"/>
          <w:szCs w:val="24"/>
          <w:lang w:val="id-ID"/>
        </w:rPr>
      </w:pPr>
      <w:r w:rsidRPr="00170787">
        <w:rPr>
          <w:rFonts w:ascii="Times New Roman" w:hAnsi="Times New Roman"/>
          <w:b/>
          <w:color w:val="000000"/>
          <w:sz w:val="24"/>
          <w:szCs w:val="24"/>
        </w:rPr>
        <w:t>PENUTUP</w:t>
      </w:r>
    </w:p>
    <w:p w:rsidR="00ED6887" w:rsidRPr="00ED6887" w:rsidRDefault="00ED6887" w:rsidP="00ED6887">
      <w:pPr>
        <w:spacing w:after="0"/>
        <w:jc w:val="both"/>
        <w:rPr>
          <w:rFonts w:ascii="Times New Roman" w:hAnsi="Times New Roman"/>
          <w:color w:val="000000"/>
          <w:sz w:val="24"/>
          <w:szCs w:val="24"/>
        </w:rPr>
      </w:pPr>
      <w:r w:rsidRPr="00ED6887">
        <w:rPr>
          <w:rFonts w:ascii="Times New Roman" w:hAnsi="Times New Roman"/>
          <w:color w:val="000000"/>
          <w:sz w:val="24"/>
          <w:szCs w:val="24"/>
        </w:rPr>
        <w:t>Berdasarkan hasil penelitian mengenai "Analisis Rasio Likuiditas Terhadap Kinerja Perusahaan PT Cikarang Listrindo, Tbk. Tahun 2018-2020" yang telah diuraikan sebelumnya, dapat ditarik kesimpulan sebagai berikut:</w:t>
      </w:r>
    </w:p>
    <w:p w:rsidR="00ED6887" w:rsidRPr="00ED6887" w:rsidRDefault="00ED6887" w:rsidP="00ED6887">
      <w:pPr>
        <w:spacing w:after="0"/>
        <w:jc w:val="both"/>
        <w:rPr>
          <w:rFonts w:ascii="Times New Roman" w:hAnsi="Times New Roman"/>
          <w:color w:val="000000"/>
          <w:sz w:val="24"/>
          <w:szCs w:val="24"/>
        </w:rPr>
      </w:pPr>
      <w:r>
        <w:rPr>
          <w:rFonts w:ascii="Times New Roman" w:hAnsi="Times New Roman"/>
          <w:color w:val="000000"/>
          <w:sz w:val="24"/>
          <w:szCs w:val="24"/>
        </w:rPr>
        <w:t>1.</w:t>
      </w:r>
      <w:r w:rsidRPr="00ED6887">
        <w:rPr>
          <w:rFonts w:ascii="Times New Roman" w:hAnsi="Times New Roman"/>
          <w:color w:val="000000"/>
          <w:sz w:val="24"/>
          <w:szCs w:val="24"/>
        </w:rPr>
        <w:t>Kinerja keuangan PT Cikarang Listrindo, Tbk berdasarkan rasio lancar dinyatakan berada dalam kondisi “baik”, hal ini berdasarkan hasil perhitungan rasio lancar dari tahun 2018-2020 berada di atas rata-rata industri yaitu sebesar 2 kali.</w:t>
      </w:r>
    </w:p>
    <w:p w:rsidR="00ED6887" w:rsidRPr="00ED6887" w:rsidRDefault="00ED6887" w:rsidP="00ED6887">
      <w:pPr>
        <w:spacing w:after="0"/>
        <w:jc w:val="both"/>
        <w:rPr>
          <w:rFonts w:ascii="Times New Roman" w:hAnsi="Times New Roman"/>
          <w:color w:val="000000"/>
          <w:sz w:val="24"/>
          <w:szCs w:val="24"/>
        </w:rPr>
      </w:pPr>
      <w:r>
        <w:rPr>
          <w:rFonts w:ascii="Times New Roman" w:hAnsi="Times New Roman"/>
          <w:color w:val="000000"/>
          <w:sz w:val="24"/>
          <w:szCs w:val="24"/>
        </w:rPr>
        <w:t>2.</w:t>
      </w:r>
      <w:r w:rsidRPr="00ED6887">
        <w:rPr>
          <w:rFonts w:ascii="Times New Roman" w:hAnsi="Times New Roman"/>
          <w:color w:val="000000"/>
          <w:sz w:val="24"/>
          <w:szCs w:val="24"/>
        </w:rPr>
        <w:t>Kinerja keuangan PT Cikarang Listrindo, Tbk berdasarkan rasio cepat dinyatakan berada dalam kondisi “baik”, hal ini berdasarkan hasil perhitungan rasio cepat dari tahun 2018-2020 berada diatas rata-rata industri yaitu sebesar 1,5 kali.</w:t>
      </w:r>
    </w:p>
    <w:p w:rsidR="00ED6887" w:rsidRPr="00ED6887" w:rsidRDefault="00ED6887" w:rsidP="00ED6887">
      <w:pPr>
        <w:spacing w:after="0"/>
        <w:jc w:val="both"/>
        <w:rPr>
          <w:rFonts w:ascii="Times New Roman" w:hAnsi="Times New Roman"/>
          <w:color w:val="000000"/>
          <w:sz w:val="24"/>
          <w:szCs w:val="24"/>
        </w:rPr>
      </w:pPr>
      <w:r>
        <w:rPr>
          <w:rFonts w:ascii="Times New Roman" w:hAnsi="Times New Roman"/>
          <w:color w:val="000000"/>
          <w:sz w:val="24"/>
          <w:szCs w:val="24"/>
        </w:rPr>
        <w:t>3.</w:t>
      </w:r>
      <w:r w:rsidRPr="00ED6887">
        <w:rPr>
          <w:rFonts w:ascii="Times New Roman" w:hAnsi="Times New Roman"/>
          <w:color w:val="000000"/>
          <w:sz w:val="24"/>
          <w:szCs w:val="24"/>
        </w:rPr>
        <w:t xml:space="preserve">Kinerja keuangan PT Cikarang Listrindo, Tbk berdasarkan rasio kas dinyatakan berada dalam kondisi “baik”, hal ini </w:t>
      </w:r>
      <w:r w:rsidRPr="00ED6887">
        <w:rPr>
          <w:rFonts w:ascii="Times New Roman" w:hAnsi="Times New Roman"/>
          <w:color w:val="000000"/>
          <w:sz w:val="24"/>
          <w:szCs w:val="24"/>
        </w:rPr>
        <w:lastRenderedPageBreak/>
        <w:t xml:space="preserve">berdasarkan hasil perhitungan rasio kas dari tahun 2018-2020 berada di atas angka rata-rata industri yaitu sebesar 50% </w:t>
      </w:r>
    </w:p>
    <w:p w:rsidR="002B7C84" w:rsidRDefault="00ED6887" w:rsidP="00ED6887">
      <w:pPr>
        <w:spacing w:after="0"/>
        <w:jc w:val="both"/>
        <w:rPr>
          <w:rFonts w:ascii="Times New Roman" w:hAnsi="Times New Roman"/>
          <w:color w:val="000000"/>
          <w:sz w:val="24"/>
          <w:szCs w:val="24"/>
          <w:lang w:val="id-ID"/>
        </w:rPr>
      </w:pPr>
      <w:r>
        <w:rPr>
          <w:rFonts w:ascii="Times New Roman" w:hAnsi="Times New Roman"/>
          <w:color w:val="000000"/>
          <w:sz w:val="24"/>
          <w:szCs w:val="24"/>
        </w:rPr>
        <w:t>4.</w:t>
      </w:r>
      <w:r w:rsidRPr="00ED6887">
        <w:rPr>
          <w:rFonts w:ascii="Times New Roman" w:hAnsi="Times New Roman"/>
          <w:color w:val="000000"/>
          <w:sz w:val="24"/>
          <w:szCs w:val="24"/>
        </w:rPr>
        <w:t>Kinerja keuangan PT Cikarang Listrindo, Tbk berdasarkan inventory to net working capital pada tahun 2018 dan 2019 dinyatakan “baik”, karena memenuhi standar indutsri. Namun pada tahun 2020 dinyatakan “kurang baik”, karena berada dibawah standar industri dengan angka yang paling baik adalah 12%.</w:t>
      </w:r>
    </w:p>
    <w:p w:rsidR="00ED6887" w:rsidRPr="00ED6887" w:rsidRDefault="00ED6887" w:rsidP="00ED6887">
      <w:pPr>
        <w:spacing w:after="0"/>
        <w:jc w:val="both"/>
        <w:rPr>
          <w:rFonts w:ascii="Times New Roman" w:hAnsi="Times New Roman"/>
          <w:sz w:val="24"/>
          <w:szCs w:val="24"/>
          <w:lang w:val="id-ID"/>
        </w:rPr>
      </w:pPr>
    </w:p>
    <w:p w:rsidR="004A2421" w:rsidRDefault="004A2421" w:rsidP="00170787">
      <w:pPr>
        <w:spacing w:after="0"/>
        <w:jc w:val="both"/>
        <w:rPr>
          <w:rFonts w:ascii="Times New Roman" w:hAnsi="Times New Roman"/>
          <w:b/>
          <w:color w:val="000000"/>
          <w:sz w:val="24"/>
          <w:szCs w:val="24"/>
          <w:lang w:val="id-ID"/>
        </w:rPr>
      </w:pPr>
      <w:r w:rsidRPr="00170787">
        <w:rPr>
          <w:rFonts w:ascii="Times New Roman" w:hAnsi="Times New Roman"/>
          <w:b/>
          <w:color w:val="000000"/>
          <w:sz w:val="24"/>
          <w:szCs w:val="24"/>
        </w:rPr>
        <w:t>DAFTAR PUSTAKA</w:t>
      </w:r>
    </w:p>
    <w:p w:rsidR="00ED6887" w:rsidRPr="00ED6887" w:rsidRDefault="00ED6887" w:rsidP="00ED6887">
      <w:pPr>
        <w:widowControl w:val="0"/>
        <w:autoSpaceDE w:val="0"/>
        <w:autoSpaceDN w:val="0"/>
        <w:adjustRightInd w:val="0"/>
        <w:spacing w:before="240" w:after="0" w:line="240" w:lineRule="auto"/>
        <w:jc w:val="both"/>
        <w:rPr>
          <w:rFonts w:ascii="Times New Roman" w:hAnsi="Times New Roman"/>
          <w:color w:val="000000"/>
          <w:sz w:val="24"/>
          <w:szCs w:val="24"/>
          <w:lang w:val="id-ID"/>
        </w:rPr>
      </w:pPr>
      <w:r w:rsidRPr="00ED6887">
        <w:rPr>
          <w:rFonts w:ascii="Times New Roman" w:hAnsi="Times New Roman"/>
          <w:color w:val="000000"/>
          <w:sz w:val="24"/>
          <w:szCs w:val="24"/>
          <w:lang w:val="id-ID"/>
        </w:rPr>
        <w:t>Anwar, Y., Yunsepa, Y., &amp; Meliyani, R. (2020). Analisis rasio likuiditas dan rasio profitabilitas pada perusahaan daerah air minum Kabupaten Ogan Komering Ulu. Jurnal Ecoment Global, vol.5(1):56-69.</w:t>
      </w:r>
    </w:p>
    <w:p w:rsidR="00ED6887" w:rsidRPr="00ED6887" w:rsidRDefault="00ED6887" w:rsidP="00ED6887">
      <w:pPr>
        <w:widowControl w:val="0"/>
        <w:autoSpaceDE w:val="0"/>
        <w:autoSpaceDN w:val="0"/>
        <w:adjustRightInd w:val="0"/>
        <w:spacing w:before="240" w:after="0" w:line="240" w:lineRule="auto"/>
        <w:jc w:val="both"/>
        <w:rPr>
          <w:rFonts w:ascii="Times New Roman" w:hAnsi="Times New Roman"/>
          <w:color w:val="000000"/>
          <w:sz w:val="24"/>
          <w:szCs w:val="24"/>
          <w:lang w:val="id-ID"/>
        </w:rPr>
      </w:pPr>
      <w:r w:rsidRPr="00ED6887">
        <w:rPr>
          <w:rFonts w:ascii="Times New Roman" w:hAnsi="Times New Roman"/>
          <w:color w:val="000000"/>
          <w:sz w:val="24"/>
          <w:szCs w:val="24"/>
          <w:lang w:val="id-ID"/>
        </w:rPr>
        <w:t>Badria, M., &amp; Marlius, D. (2019). Analisis rasio likuiditas pada PT. Bank Perkreditan Rakyat (BPR) Lengayang. Jurnal. 1-11.</w:t>
      </w:r>
    </w:p>
    <w:p w:rsidR="00ED6887" w:rsidRPr="00ED6887" w:rsidRDefault="00ED6887" w:rsidP="00ED6887">
      <w:pPr>
        <w:widowControl w:val="0"/>
        <w:autoSpaceDE w:val="0"/>
        <w:autoSpaceDN w:val="0"/>
        <w:adjustRightInd w:val="0"/>
        <w:spacing w:before="240" w:after="0" w:line="240" w:lineRule="auto"/>
        <w:jc w:val="both"/>
        <w:rPr>
          <w:rFonts w:ascii="Times New Roman" w:hAnsi="Times New Roman"/>
          <w:color w:val="000000"/>
          <w:sz w:val="24"/>
          <w:szCs w:val="24"/>
          <w:lang w:val="id-ID"/>
        </w:rPr>
      </w:pPr>
      <w:r w:rsidRPr="00ED6887">
        <w:rPr>
          <w:rFonts w:ascii="Times New Roman" w:hAnsi="Times New Roman"/>
          <w:color w:val="000000"/>
          <w:sz w:val="24"/>
          <w:szCs w:val="24"/>
          <w:lang w:val="id-ID"/>
        </w:rPr>
        <w:t>Hafifah, R., Mas, N., &amp; Mulyono. (2021). Analisis rasio keuangan untuk menilai kinerja keuangan pt gudang garam tbk tahun 2017-2019. 1-17.</w:t>
      </w:r>
    </w:p>
    <w:p w:rsidR="00ED6887" w:rsidRPr="00ED6887" w:rsidRDefault="00ED6887" w:rsidP="00ED6887">
      <w:pPr>
        <w:widowControl w:val="0"/>
        <w:autoSpaceDE w:val="0"/>
        <w:autoSpaceDN w:val="0"/>
        <w:adjustRightInd w:val="0"/>
        <w:spacing w:before="240" w:after="0" w:line="240" w:lineRule="auto"/>
        <w:jc w:val="both"/>
        <w:rPr>
          <w:rFonts w:ascii="Times New Roman" w:hAnsi="Times New Roman"/>
          <w:color w:val="000000"/>
          <w:sz w:val="24"/>
          <w:szCs w:val="24"/>
          <w:lang w:val="id-ID"/>
        </w:rPr>
      </w:pPr>
      <w:r w:rsidRPr="00ED6887">
        <w:rPr>
          <w:rFonts w:ascii="Times New Roman" w:hAnsi="Times New Roman"/>
          <w:color w:val="000000"/>
          <w:sz w:val="24"/>
          <w:szCs w:val="24"/>
          <w:lang w:val="id-ID"/>
        </w:rPr>
        <w:t>Harahap, L. R., Anggraini, R., Ellys, &amp; Effendy, R. (2021). Analisis rasio keuangan terhadap kinerja perusahaan PT Eastparc Hotel, Tbk (Masa Awal Pandemi Covid-19). Competitive Jurnal Akuntansi dan Keuangan, vol.5(1): 57-63.</w:t>
      </w:r>
    </w:p>
    <w:p w:rsidR="002B7C84" w:rsidRPr="00534824" w:rsidRDefault="00ED6887" w:rsidP="00ED6887">
      <w:pPr>
        <w:widowControl w:val="0"/>
        <w:autoSpaceDE w:val="0"/>
        <w:autoSpaceDN w:val="0"/>
        <w:adjustRightInd w:val="0"/>
        <w:spacing w:before="240" w:after="0" w:line="240" w:lineRule="auto"/>
        <w:jc w:val="both"/>
        <w:rPr>
          <w:rFonts w:ascii="Times New Roman" w:hAnsi="Times New Roman"/>
          <w:b/>
          <w:sz w:val="24"/>
          <w:szCs w:val="24"/>
        </w:rPr>
      </w:pPr>
      <w:r w:rsidRPr="00ED6887">
        <w:rPr>
          <w:rFonts w:ascii="Times New Roman" w:hAnsi="Times New Roman"/>
          <w:color w:val="000000"/>
          <w:sz w:val="24"/>
          <w:szCs w:val="24"/>
          <w:lang w:val="id-ID"/>
        </w:rPr>
        <w:t>Harahap, M. (2018). Skripsi. Analisis Rasio Likuiditas Sebagai Alat Penilaian Untuk Mengukur Kinerja Keuangan Pada PT Prodia Widyahusada, Tbk. Medan: UIN Sumatera Utara Medan</w:t>
      </w:r>
      <w:r w:rsidR="00170787" w:rsidRPr="00FF1C81">
        <w:rPr>
          <w:rFonts w:ascii="Times New Roman" w:hAnsi="Times New Roman"/>
          <w:i/>
        </w:rPr>
        <w:t>.</w:t>
      </w:r>
    </w:p>
    <w:sectPr w:rsidR="002B7C84" w:rsidRPr="00534824" w:rsidSect="007E5B7A">
      <w:type w:val="continuous"/>
      <w:pgSz w:w="11906" w:h="16838"/>
      <w:pgMar w:top="1440" w:right="1440" w:bottom="1440" w:left="1440" w:header="708" w:footer="56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9BF" w:rsidRDefault="00DC09BF" w:rsidP="004A2421">
      <w:pPr>
        <w:spacing w:after="0" w:line="240" w:lineRule="auto"/>
      </w:pPr>
      <w:r>
        <w:separator/>
      </w:r>
    </w:p>
  </w:endnote>
  <w:endnote w:type="continuationSeparator" w:id="0">
    <w:p w:rsidR="00DC09BF" w:rsidRDefault="00DC09BF" w:rsidP="004A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91" w:type="dxa"/>
      <w:tblInd w:w="-743" w:type="dxa"/>
      <w:tblLook w:val="04A0" w:firstRow="1" w:lastRow="0" w:firstColumn="1" w:lastColumn="0" w:noHBand="0" w:noVBand="1"/>
    </w:tblPr>
    <w:tblGrid>
      <w:gridCol w:w="7088"/>
      <w:gridCol w:w="4003"/>
    </w:tblGrid>
    <w:tr w:rsidR="007E5B7A" w:rsidRPr="00603F84" w:rsidTr="003E7205">
      <w:tc>
        <w:tcPr>
          <w:tcW w:w="7088" w:type="dxa"/>
          <w:shd w:val="clear" w:color="auto" w:fill="auto"/>
        </w:tcPr>
        <w:p w:rsidR="007E5B7A" w:rsidRPr="00603F84" w:rsidRDefault="007E5B7A" w:rsidP="007E5B7A">
          <w:pPr>
            <w:pStyle w:val="Footer"/>
            <w:spacing w:after="0"/>
            <w:ind w:left="1176" w:firstLine="178"/>
            <w:rPr>
              <w:rFonts w:ascii="Times New Roman" w:hAnsi="Times New Roman"/>
            </w:rPr>
          </w:pPr>
          <w:r>
            <w:rPr>
              <w:noProof/>
              <w:lang w:val="en-US" w:eastAsia="en-US"/>
            </w:rPr>
            <w:drawing>
              <wp:anchor distT="0" distB="0" distL="114300" distR="114300" simplePos="0" relativeHeight="251661312" behindDoc="0" locked="0" layoutInCell="1" allowOverlap="1" wp14:anchorId="286939C6" wp14:editId="67DA3140">
                <wp:simplePos x="0" y="0"/>
                <wp:positionH relativeFrom="margin">
                  <wp:posOffset>-124272</wp:posOffset>
                </wp:positionH>
                <wp:positionV relativeFrom="margin">
                  <wp:posOffset>34953</wp:posOffset>
                </wp:positionV>
                <wp:extent cx="842010" cy="297180"/>
                <wp:effectExtent l="0" t="0" r="0" b="0"/>
                <wp:wrapNone/>
                <wp:docPr id="10" name="Picture 10"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84">
            <w:rPr>
              <w:rFonts w:ascii="Times New Roman" w:hAnsi="Times New Roman"/>
            </w:rPr>
            <w:t xml:space="preserve">This is an open-access article under the </w:t>
          </w:r>
          <w:hyperlink r:id="rId3" w:history="1">
            <w:r w:rsidRPr="00E1125E">
              <w:rPr>
                <w:rStyle w:val="Hyperlink"/>
                <w:rFonts w:ascii="Times New Roman" w:hAnsi="Times New Roman"/>
              </w:rPr>
              <w:t>CC-BY-SA License</w:t>
            </w:r>
          </w:hyperlink>
        </w:p>
        <w:p w:rsidR="007E5B7A" w:rsidRPr="00603F84" w:rsidRDefault="007E5B7A" w:rsidP="007E5B7A">
          <w:pPr>
            <w:pStyle w:val="Footer"/>
            <w:spacing w:after="0"/>
            <w:ind w:left="1354"/>
            <w:rPr>
              <w:rFonts w:ascii="Times New Roman" w:hAnsi="Times New Roman"/>
            </w:rPr>
          </w:pPr>
          <w:r w:rsidRPr="00603F84">
            <w:rPr>
              <w:rFonts w:ascii="Times New Roman" w:hAnsi="Times New Roman"/>
            </w:rPr>
            <w:t>Copyright ©2022, The Author(s)</w:t>
          </w:r>
        </w:p>
      </w:tc>
      <w:tc>
        <w:tcPr>
          <w:tcW w:w="4003" w:type="dxa"/>
          <w:shd w:val="clear" w:color="auto" w:fill="auto"/>
        </w:tcPr>
        <w:p w:rsidR="007E5B7A" w:rsidRPr="00603F84" w:rsidRDefault="007E5B7A" w:rsidP="007E5B7A">
          <w:pPr>
            <w:pStyle w:val="Footer"/>
            <w:spacing w:after="0"/>
            <w:ind w:right="-109"/>
            <w:rPr>
              <w:rFonts w:ascii="Times New Roman" w:hAnsi="Times New Roman"/>
            </w:rPr>
          </w:pPr>
          <w:r>
            <w:rPr>
              <w:rFonts w:ascii="Times New Roman" w:hAnsi="Times New Roman"/>
            </w:rPr>
            <w:t>Jurnal Pendidikan Ekonomi (JURKAMI)</w:t>
          </w:r>
          <w:r w:rsidRPr="00603F84">
            <w:rPr>
              <w:rFonts w:ascii="Times New Roman" w:hAnsi="Times New Roman"/>
            </w:rPr>
            <w:t xml:space="preserve"> </w:t>
          </w:r>
        </w:p>
        <w:p w:rsidR="007E5B7A" w:rsidRPr="00603F84" w:rsidRDefault="007E5B7A" w:rsidP="007E5B7A">
          <w:pPr>
            <w:pStyle w:val="Footer"/>
            <w:spacing w:after="0"/>
            <w:rPr>
              <w:rFonts w:ascii="Times New Roman" w:hAnsi="Times New Roman"/>
            </w:rPr>
          </w:pPr>
          <w:r w:rsidRPr="00603F84">
            <w:rPr>
              <w:rFonts w:ascii="Times New Roman" w:hAnsi="Times New Roman"/>
            </w:rPr>
            <w:t xml:space="preserve">| </w:t>
          </w:r>
          <w:hyperlink r:id="rId4" w:history="1">
            <w:r w:rsidRPr="00203498">
              <w:rPr>
                <w:rStyle w:val="Hyperlink"/>
                <w:rFonts w:ascii="Times New Roman" w:hAnsi="Times New Roman"/>
              </w:rPr>
              <w:t>e-ISSN 2541-0938</w:t>
            </w:r>
          </w:hyperlink>
          <w:r w:rsidRPr="00203498">
            <w:rPr>
              <w:rFonts w:ascii="Times New Roman" w:hAnsi="Times New Roman"/>
            </w:rPr>
            <w:t xml:space="preserve"> </w:t>
          </w:r>
          <w:hyperlink r:id="rId5" w:history="1">
            <w:r w:rsidRPr="00203498">
              <w:rPr>
                <w:rStyle w:val="Hyperlink"/>
                <w:rFonts w:ascii="Times New Roman" w:hAnsi="Times New Roman"/>
              </w:rPr>
              <w:t xml:space="preserve">p-ISSN </w:t>
            </w:r>
            <w:r w:rsidRPr="00203498">
              <w:rPr>
                <w:rStyle w:val="Hyperlink"/>
                <w:rFonts w:ascii="Times New Roman" w:hAnsi="Times New Roman"/>
                <w:shd w:val="clear" w:color="auto" w:fill="FFFFFF"/>
              </w:rPr>
              <w:t>2657-1528</w:t>
            </w:r>
          </w:hyperlink>
        </w:p>
      </w:tc>
    </w:tr>
  </w:tbl>
  <w:p w:rsidR="001C27E0" w:rsidRPr="007E5B7A" w:rsidRDefault="001C27E0" w:rsidP="007E5B7A">
    <w:pPr>
      <w:pStyle w:val="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91" w:type="dxa"/>
      <w:tblInd w:w="-743" w:type="dxa"/>
      <w:tblLook w:val="04A0" w:firstRow="1" w:lastRow="0" w:firstColumn="1" w:lastColumn="0" w:noHBand="0" w:noVBand="1"/>
    </w:tblPr>
    <w:tblGrid>
      <w:gridCol w:w="7088"/>
      <w:gridCol w:w="4003"/>
    </w:tblGrid>
    <w:tr w:rsidR="007E5B7A" w:rsidRPr="00603F84" w:rsidTr="003E7205">
      <w:tc>
        <w:tcPr>
          <w:tcW w:w="7088" w:type="dxa"/>
          <w:shd w:val="clear" w:color="auto" w:fill="auto"/>
        </w:tcPr>
        <w:p w:rsidR="007E5B7A" w:rsidRPr="00603F84" w:rsidRDefault="007E5B7A" w:rsidP="007E5B7A">
          <w:pPr>
            <w:pStyle w:val="Footer"/>
            <w:spacing w:after="0"/>
            <w:ind w:left="1176" w:firstLine="178"/>
            <w:rPr>
              <w:rFonts w:ascii="Times New Roman" w:hAnsi="Times New Roman"/>
            </w:rPr>
          </w:pPr>
          <w:r>
            <w:rPr>
              <w:noProof/>
              <w:lang w:val="en-US" w:eastAsia="en-US"/>
            </w:rPr>
            <w:drawing>
              <wp:anchor distT="0" distB="0" distL="114300" distR="114300" simplePos="0" relativeHeight="251657216" behindDoc="0" locked="0" layoutInCell="1" allowOverlap="1" wp14:anchorId="7F0C5421" wp14:editId="1704749F">
                <wp:simplePos x="0" y="0"/>
                <wp:positionH relativeFrom="margin">
                  <wp:posOffset>-124272</wp:posOffset>
                </wp:positionH>
                <wp:positionV relativeFrom="margin">
                  <wp:posOffset>34953</wp:posOffset>
                </wp:positionV>
                <wp:extent cx="842010" cy="297180"/>
                <wp:effectExtent l="0" t="0" r="0" b="0"/>
                <wp:wrapNone/>
                <wp:docPr id="11" name="Picture 10"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84">
            <w:rPr>
              <w:rFonts w:ascii="Times New Roman" w:hAnsi="Times New Roman"/>
            </w:rPr>
            <w:t xml:space="preserve">This is an open-access article under the </w:t>
          </w:r>
          <w:hyperlink r:id="rId3" w:history="1">
            <w:r w:rsidRPr="00E1125E">
              <w:rPr>
                <w:rStyle w:val="Hyperlink"/>
                <w:rFonts w:ascii="Times New Roman" w:hAnsi="Times New Roman"/>
              </w:rPr>
              <w:t>CC-BY-SA License</w:t>
            </w:r>
          </w:hyperlink>
        </w:p>
        <w:p w:rsidR="007E5B7A" w:rsidRPr="00603F84" w:rsidRDefault="007E5B7A" w:rsidP="007E5B7A">
          <w:pPr>
            <w:pStyle w:val="Footer"/>
            <w:spacing w:after="0"/>
            <w:ind w:left="1354"/>
            <w:rPr>
              <w:rFonts w:ascii="Times New Roman" w:hAnsi="Times New Roman"/>
            </w:rPr>
          </w:pPr>
          <w:r w:rsidRPr="00603F84">
            <w:rPr>
              <w:rFonts w:ascii="Times New Roman" w:hAnsi="Times New Roman"/>
            </w:rPr>
            <w:t>Copyright ©2022, The Author(s)</w:t>
          </w:r>
        </w:p>
      </w:tc>
      <w:tc>
        <w:tcPr>
          <w:tcW w:w="4003" w:type="dxa"/>
          <w:shd w:val="clear" w:color="auto" w:fill="auto"/>
        </w:tcPr>
        <w:p w:rsidR="007E5B7A" w:rsidRPr="00603F84" w:rsidRDefault="007E5B7A" w:rsidP="007E5B7A">
          <w:pPr>
            <w:pStyle w:val="Footer"/>
            <w:spacing w:after="0"/>
            <w:ind w:right="-109"/>
            <w:rPr>
              <w:rFonts w:ascii="Times New Roman" w:hAnsi="Times New Roman"/>
            </w:rPr>
          </w:pPr>
          <w:r>
            <w:rPr>
              <w:rFonts w:ascii="Times New Roman" w:hAnsi="Times New Roman"/>
            </w:rPr>
            <w:t>Jurnal Pendidikan Ekonomi (JURKAMI)</w:t>
          </w:r>
          <w:r w:rsidRPr="00603F84">
            <w:rPr>
              <w:rFonts w:ascii="Times New Roman" w:hAnsi="Times New Roman"/>
            </w:rPr>
            <w:t xml:space="preserve"> </w:t>
          </w:r>
        </w:p>
        <w:p w:rsidR="007E5B7A" w:rsidRPr="00603F84" w:rsidRDefault="007E5B7A" w:rsidP="007E5B7A">
          <w:pPr>
            <w:pStyle w:val="Footer"/>
            <w:spacing w:after="0"/>
            <w:rPr>
              <w:rFonts w:ascii="Times New Roman" w:hAnsi="Times New Roman"/>
            </w:rPr>
          </w:pPr>
          <w:r w:rsidRPr="00603F84">
            <w:rPr>
              <w:rFonts w:ascii="Times New Roman" w:hAnsi="Times New Roman"/>
            </w:rPr>
            <w:t xml:space="preserve">| </w:t>
          </w:r>
          <w:hyperlink r:id="rId4" w:history="1">
            <w:r w:rsidRPr="00203498">
              <w:rPr>
                <w:rStyle w:val="Hyperlink"/>
                <w:rFonts w:ascii="Times New Roman" w:hAnsi="Times New Roman"/>
              </w:rPr>
              <w:t>e-ISSN 2541-0938</w:t>
            </w:r>
          </w:hyperlink>
          <w:r w:rsidRPr="00203498">
            <w:rPr>
              <w:rFonts w:ascii="Times New Roman" w:hAnsi="Times New Roman"/>
            </w:rPr>
            <w:t xml:space="preserve"> </w:t>
          </w:r>
          <w:hyperlink r:id="rId5" w:history="1">
            <w:r w:rsidRPr="00203498">
              <w:rPr>
                <w:rStyle w:val="Hyperlink"/>
                <w:rFonts w:ascii="Times New Roman" w:hAnsi="Times New Roman"/>
              </w:rPr>
              <w:t xml:space="preserve">p-ISSN </w:t>
            </w:r>
            <w:r w:rsidRPr="00203498">
              <w:rPr>
                <w:rStyle w:val="Hyperlink"/>
                <w:rFonts w:ascii="Times New Roman" w:hAnsi="Times New Roman"/>
                <w:shd w:val="clear" w:color="auto" w:fill="FFFFFF"/>
              </w:rPr>
              <w:t>2657-1528</w:t>
            </w:r>
          </w:hyperlink>
        </w:p>
      </w:tc>
    </w:tr>
  </w:tbl>
  <w:p w:rsidR="001C27E0" w:rsidRPr="007E5B7A" w:rsidRDefault="001C27E0" w:rsidP="007E5B7A">
    <w:pPr>
      <w:pStyle w:val="Foote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91" w:type="dxa"/>
      <w:tblInd w:w="-743" w:type="dxa"/>
      <w:tblLook w:val="04A0" w:firstRow="1" w:lastRow="0" w:firstColumn="1" w:lastColumn="0" w:noHBand="0" w:noVBand="1"/>
    </w:tblPr>
    <w:tblGrid>
      <w:gridCol w:w="7088"/>
      <w:gridCol w:w="4003"/>
    </w:tblGrid>
    <w:tr w:rsidR="007E5B7A" w:rsidRPr="00603F84" w:rsidTr="003E7205">
      <w:tc>
        <w:tcPr>
          <w:tcW w:w="7088" w:type="dxa"/>
          <w:shd w:val="clear" w:color="auto" w:fill="auto"/>
        </w:tcPr>
        <w:p w:rsidR="007E5B7A" w:rsidRPr="00603F84" w:rsidRDefault="007E5B7A" w:rsidP="007E5B7A">
          <w:pPr>
            <w:pStyle w:val="Footer"/>
            <w:spacing w:after="0"/>
            <w:ind w:left="1176" w:firstLine="178"/>
            <w:rPr>
              <w:rFonts w:ascii="Times New Roman" w:hAnsi="Times New Roman"/>
            </w:rPr>
          </w:pPr>
          <w:r>
            <w:rPr>
              <w:noProof/>
              <w:lang w:val="en-US" w:eastAsia="en-US"/>
            </w:rPr>
            <w:drawing>
              <wp:anchor distT="0" distB="0" distL="114300" distR="114300" simplePos="0" relativeHeight="251665408" behindDoc="0" locked="0" layoutInCell="1" allowOverlap="1" wp14:anchorId="286939C6" wp14:editId="67DA3140">
                <wp:simplePos x="0" y="0"/>
                <wp:positionH relativeFrom="margin">
                  <wp:posOffset>-124272</wp:posOffset>
                </wp:positionH>
                <wp:positionV relativeFrom="margin">
                  <wp:posOffset>34953</wp:posOffset>
                </wp:positionV>
                <wp:extent cx="842010" cy="297180"/>
                <wp:effectExtent l="0" t="0" r="0" b="0"/>
                <wp:wrapNone/>
                <wp:docPr id="12" name="Picture 10"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84">
            <w:rPr>
              <w:rFonts w:ascii="Times New Roman" w:hAnsi="Times New Roman"/>
            </w:rPr>
            <w:t xml:space="preserve">This is an open-access article under the </w:t>
          </w:r>
          <w:hyperlink r:id="rId3" w:history="1">
            <w:r w:rsidRPr="00E1125E">
              <w:rPr>
                <w:rStyle w:val="Hyperlink"/>
                <w:rFonts w:ascii="Times New Roman" w:hAnsi="Times New Roman"/>
              </w:rPr>
              <w:t>CC-BY-SA License</w:t>
            </w:r>
          </w:hyperlink>
        </w:p>
        <w:p w:rsidR="007E5B7A" w:rsidRPr="00603F84" w:rsidRDefault="007E5B7A" w:rsidP="007E5B7A">
          <w:pPr>
            <w:pStyle w:val="Footer"/>
            <w:spacing w:after="0"/>
            <w:ind w:left="1354"/>
            <w:rPr>
              <w:rFonts w:ascii="Times New Roman" w:hAnsi="Times New Roman"/>
            </w:rPr>
          </w:pPr>
          <w:r w:rsidRPr="00603F84">
            <w:rPr>
              <w:rFonts w:ascii="Times New Roman" w:hAnsi="Times New Roman"/>
            </w:rPr>
            <w:t>Copyright ©2022, The Author(s)</w:t>
          </w:r>
        </w:p>
      </w:tc>
      <w:tc>
        <w:tcPr>
          <w:tcW w:w="4003" w:type="dxa"/>
          <w:shd w:val="clear" w:color="auto" w:fill="auto"/>
        </w:tcPr>
        <w:p w:rsidR="007E5B7A" w:rsidRPr="00603F84" w:rsidRDefault="007E5B7A" w:rsidP="007E5B7A">
          <w:pPr>
            <w:pStyle w:val="Footer"/>
            <w:spacing w:after="0"/>
            <w:ind w:right="-109"/>
            <w:rPr>
              <w:rFonts w:ascii="Times New Roman" w:hAnsi="Times New Roman"/>
            </w:rPr>
          </w:pPr>
          <w:r>
            <w:rPr>
              <w:rFonts w:ascii="Times New Roman" w:hAnsi="Times New Roman"/>
            </w:rPr>
            <w:t>Jurnal Pendidikan Ekonomi (JURKAMI)</w:t>
          </w:r>
          <w:r w:rsidRPr="00603F84">
            <w:rPr>
              <w:rFonts w:ascii="Times New Roman" w:hAnsi="Times New Roman"/>
            </w:rPr>
            <w:t xml:space="preserve"> </w:t>
          </w:r>
        </w:p>
        <w:p w:rsidR="007E5B7A" w:rsidRPr="00603F84" w:rsidRDefault="007E5B7A" w:rsidP="007E5B7A">
          <w:pPr>
            <w:pStyle w:val="Footer"/>
            <w:spacing w:after="0"/>
            <w:rPr>
              <w:rFonts w:ascii="Times New Roman" w:hAnsi="Times New Roman"/>
            </w:rPr>
          </w:pPr>
          <w:r w:rsidRPr="00603F84">
            <w:rPr>
              <w:rFonts w:ascii="Times New Roman" w:hAnsi="Times New Roman"/>
            </w:rPr>
            <w:t xml:space="preserve">| </w:t>
          </w:r>
          <w:hyperlink r:id="rId4" w:history="1">
            <w:r w:rsidRPr="00203498">
              <w:rPr>
                <w:rStyle w:val="Hyperlink"/>
                <w:rFonts w:ascii="Times New Roman" w:hAnsi="Times New Roman"/>
              </w:rPr>
              <w:t>e-ISSN 2541-0938</w:t>
            </w:r>
          </w:hyperlink>
          <w:r w:rsidRPr="00203498">
            <w:rPr>
              <w:rFonts w:ascii="Times New Roman" w:hAnsi="Times New Roman"/>
            </w:rPr>
            <w:t xml:space="preserve"> </w:t>
          </w:r>
          <w:hyperlink r:id="rId5" w:history="1">
            <w:r w:rsidRPr="00203498">
              <w:rPr>
                <w:rStyle w:val="Hyperlink"/>
                <w:rFonts w:ascii="Times New Roman" w:hAnsi="Times New Roman"/>
              </w:rPr>
              <w:t xml:space="preserve">p-ISSN </w:t>
            </w:r>
            <w:r w:rsidRPr="00203498">
              <w:rPr>
                <w:rStyle w:val="Hyperlink"/>
                <w:rFonts w:ascii="Times New Roman" w:hAnsi="Times New Roman"/>
                <w:shd w:val="clear" w:color="auto" w:fill="FFFFFF"/>
              </w:rPr>
              <w:t>2657-1528</w:t>
            </w:r>
          </w:hyperlink>
        </w:p>
      </w:tc>
    </w:tr>
  </w:tbl>
  <w:p w:rsidR="001C27E0" w:rsidRPr="007E5B7A" w:rsidRDefault="001C27E0" w:rsidP="007E5B7A">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9BF" w:rsidRDefault="00DC09BF" w:rsidP="004A2421">
      <w:pPr>
        <w:spacing w:after="0" w:line="240" w:lineRule="auto"/>
      </w:pPr>
      <w:r>
        <w:separator/>
      </w:r>
    </w:p>
  </w:footnote>
  <w:footnote w:type="continuationSeparator" w:id="0">
    <w:p w:rsidR="00DC09BF" w:rsidRDefault="00DC09BF" w:rsidP="004A2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B5" w:rsidRPr="007775FA" w:rsidRDefault="007259F3" w:rsidP="004E00B5">
    <w:pPr>
      <w:spacing w:after="0" w:line="240" w:lineRule="auto"/>
      <w:ind w:right="-46"/>
      <w:jc w:val="both"/>
      <w:rPr>
        <w:rFonts w:ascii="Times New Roman" w:hAnsi="Times New Roman"/>
        <w:b/>
        <w:color w:val="000000"/>
      </w:rPr>
    </w:pPr>
    <w:r w:rsidRPr="008165C9">
      <w:rPr>
        <w:rFonts w:ascii="Times New Roman" w:hAnsi="Times New Roman"/>
      </w:rPr>
      <w:fldChar w:fldCharType="begin"/>
    </w:r>
    <w:r w:rsidR="001C27E0" w:rsidRPr="008165C9">
      <w:rPr>
        <w:rFonts w:ascii="Times New Roman" w:hAnsi="Times New Roman"/>
      </w:rPr>
      <w:instrText xml:space="preserve"> PAGE   \* MERGEFORMAT </w:instrText>
    </w:r>
    <w:r w:rsidRPr="008165C9">
      <w:rPr>
        <w:rFonts w:ascii="Times New Roman" w:hAnsi="Times New Roman"/>
      </w:rPr>
      <w:fldChar w:fldCharType="separate"/>
    </w:r>
    <w:r w:rsidR="00D16C90" w:rsidRPr="00D16C90">
      <w:rPr>
        <w:rFonts w:ascii="Times New Roman" w:hAnsi="Times New Roman"/>
        <w:b/>
        <w:noProof/>
      </w:rPr>
      <w:t>2</w:t>
    </w:r>
    <w:r w:rsidRPr="008165C9">
      <w:rPr>
        <w:rFonts w:ascii="Times New Roman" w:hAnsi="Times New Roman"/>
      </w:rPr>
      <w:fldChar w:fldCharType="end"/>
    </w:r>
    <w:r w:rsidR="001C27E0" w:rsidRPr="008165C9">
      <w:rPr>
        <w:rFonts w:ascii="Times New Roman" w:hAnsi="Times New Roman"/>
        <w:b/>
      </w:rPr>
      <w:t xml:space="preserve"> | </w:t>
    </w:r>
    <w:r w:rsidR="00D16C90" w:rsidRPr="00D16C90">
      <w:rPr>
        <w:rFonts w:ascii="Times New Roman" w:hAnsi="Times New Roman"/>
        <w:b/>
        <w:color w:val="000000"/>
      </w:rPr>
      <w:t xml:space="preserve">Arisinta, Octaviana dkk. 2022. </w:t>
    </w:r>
    <w:r w:rsidR="00D16C90" w:rsidRPr="00D16C90">
      <w:rPr>
        <w:rFonts w:ascii="Times New Roman" w:hAnsi="Times New Roman"/>
        <w:i/>
        <w:color w:val="000000"/>
      </w:rPr>
      <w:t>Analisis Rasio Likuiditas Terhadap Kinerja Perusahaan Pt Cikarang Listrindo Tbk Tahun 2018-2020.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E0" w:rsidRPr="008165C9" w:rsidRDefault="007259F3" w:rsidP="00CA6B9D">
    <w:pPr>
      <w:pStyle w:val="Header"/>
      <w:pBdr>
        <w:bottom w:val="single" w:sz="4" w:space="1" w:color="D9D9D9"/>
      </w:pBdr>
      <w:spacing w:after="0"/>
      <w:rPr>
        <w:rFonts w:ascii="Times New Roman" w:hAnsi="Times New Roman"/>
      </w:rPr>
    </w:pPr>
    <w:r w:rsidRPr="008165C9">
      <w:rPr>
        <w:rFonts w:ascii="Times New Roman" w:hAnsi="Times New Roman"/>
      </w:rPr>
      <w:fldChar w:fldCharType="begin"/>
    </w:r>
    <w:r w:rsidR="001C27E0" w:rsidRPr="008165C9">
      <w:rPr>
        <w:rFonts w:ascii="Times New Roman" w:hAnsi="Times New Roman"/>
      </w:rPr>
      <w:instrText xml:space="preserve"> PAGE   \* MERGEFORMAT </w:instrText>
    </w:r>
    <w:r w:rsidRPr="008165C9">
      <w:rPr>
        <w:rFonts w:ascii="Times New Roman" w:hAnsi="Times New Roman"/>
      </w:rPr>
      <w:fldChar w:fldCharType="separate"/>
    </w:r>
    <w:r w:rsidR="00D16C90" w:rsidRPr="00D16C90">
      <w:rPr>
        <w:rFonts w:ascii="Times New Roman" w:hAnsi="Times New Roman"/>
        <w:b/>
        <w:noProof/>
      </w:rPr>
      <w:t>3</w:t>
    </w:r>
    <w:r w:rsidRPr="008165C9">
      <w:rPr>
        <w:rFonts w:ascii="Times New Roman" w:hAnsi="Times New Roman"/>
      </w:rPr>
      <w:fldChar w:fldCharType="end"/>
    </w:r>
    <w:r w:rsidR="001C27E0" w:rsidRPr="008165C9">
      <w:rPr>
        <w:rFonts w:ascii="Times New Roman" w:hAnsi="Times New Roman"/>
        <w:b/>
      </w:rPr>
      <w:t xml:space="preserve"> | </w:t>
    </w:r>
    <w:r w:rsidR="001C27E0" w:rsidRPr="008165C9">
      <w:rPr>
        <w:rFonts w:ascii="Times New Roman" w:hAnsi="Times New Roman"/>
      </w:rPr>
      <w:t>JURKAMI:Jurnal Pendidikan Ekonomi</w:t>
    </w:r>
    <w:r w:rsidR="001C27E0" w:rsidRPr="008165C9">
      <w:rPr>
        <w:rFonts w:ascii="Times New Roman" w:hAnsi="Times New Roman"/>
      </w:rPr>
      <w:tab/>
    </w:r>
    <w:r w:rsidR="001C27E0" w:rsidRPr="008165C9">
      <w:rPr>
        <w:rFonts w:ascii="Times New Roman" w:hAnsi="Times New Roman"/>
      </w:rPr>
      <w:tab/>
      <w:t xml:space="preserve">JURKAMI Volume </w:t>
    </w:r>
    <w:r w:rsidR="007775FA">
      <w:rPr>
        <w:rFonts w:ascii="Times New Roman" w:hAnsi="Times New Roman"/>
      </w:rPr>
      <w:t>7</w:t>
    </w:r>
    <w:r w:rsidR="001C27E0" w:rsidRPr="008165C9">
      <w:rPr>
        <w:rFonts w:ascii="Times New Roman" w:hAnsi="Times New Roman"/>
      </w:rPr>
      <w:t xml:space="preserve">, No </w:t>
    </w:r>
    <w:r w:rsidR="007775FA">
      <w:rPr>
        <w:rFonts w:ascii="Times New Roman" w:hAnsi="Times New Roman"/>
      </w:rPr>
      <w:t>1</w:t>
    </w:r>
    <w:r w:rsidR="001C27E0" w:rsidRPr="008165C9">
      <w:rPr>
        <w:rFonts w:ascii="Times New Roman" w:hAnsi="Times New Roman"/>
      </w:rPr>
      <w:t>, 202</w:t>
    </w:r>
    <w:r w:rsidR="007775FA">
      <w:rPr>
        <w:rFonts w:ascii="Times New Roman" w:hAnsi="Times New Roman"/>
      </w:rPr>
      <w:t>2</w:t>
    </w:r>
  </w:p>
  <w:p w:rsidR="001C27E0" w:rsidRDefault="00DC09BF" w:rsidP="00CA6B9D">
    <w:pPr>
      <w:pStyle w:val="Header"/>
      <w:pBdr>
        <w:bottom w:val="single" w:sz="4" w:space="1" w:color="D9D9D9"/>
      </w:pBdr>
      <w:spacing w:after="0"/>
      <w:rPr>
        <w:rFonts w:ascii="Times New Roman" w:hAnsi="Times New Roman"/>
        <w:b/>
      </w:rPr>
    </w:pPr>
    <w:hyperlink r:id="rId1" w:history="1">
      <w:r w:rsidR="001C27E0" w:rsidRPr="008165C9">
        <w:rPr>
          <w:rStyle w:val="Hyperlink"/>
          <w:rFonts w:ascii="Times New Roman" w:hAnsi="Times New Roman"/>
          <w:i/>
          <w:color w:val="auto"/>
          <w:u w:val="none"/>
        </w:rPr>
        <w:t>http://jurnal.stkippersada.ac.id/jurnal/index.php/JPE</w:t>
      </w:r>
    </w:hyperlink>
  </w:p>
  <w:p w:rsidR="001C27E0" w:rsidRPr="008165C9" w:rsidRDefault="001C27E0" w:rsidP="00CA6B9D">
    <w:pPr>
      <w:pStyle w:val="Header"/>
      <w:pBdr>
        <w:bottom w:val="single" w:sz="4" w:space="1" w:color="D9D9D9"/>
      </w:pBdr>
      <w:spacing w:after="0"/>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E0" w:rsidRPr="004A2421" w:rsidRDefault="00C82BCE" w:rsidP="004A2421">
    <w:pPr>
      <w:shd w:val="clear" w:color="auto" w:fill="FFFFFF"/>
      <w:spacing w:after="0" w:line="240" w:lineRule="auto"/>
      <w:jc w:val="center"/>
      <w:outlineLvl w:val="1"/>
      <w:rPr>
        <w:rFonts w:ascii="Times New Roman" w:hAnsi="Times New Roman"/>
        <w:b/>
        <w:color w:val="000000"/>
        <w:sz w:val="24"/>
        <w:szCs w:val="24"/>
        <w:lang w:eastAsia="id-ID"/>
      </w:rPr>
    </w:pPr>
    <w:r>
      <w:rPr>
        <w:noProof/>
      </w:rPr>
      <w:drawing>
        <wp:anchor distT="0" distB="0" distL="114300" distR="114300" simplePos="0" relativeHeight="251658752" behindDoc="0" locked="0" layoutInCell="1" allowOverlap="1">
          <wp:simplePos x="0" y="0"/>
          <wp:positionH relativeFrom="column">
            <wp:posOffset>19050</wp:posOffset>
          </wp:positionH>
          <wp:positionV relativeFrom="paragraph">
            <wp:posOffset>-164465</wp:posOffset>
          </wp:positionV>
          <wp:extent cx="515620" cy="700405"/>
          <wp:effectExtent l="19050" t="0" r="0" b="0"/>
          <wp:wrapNone/>
          <wp:docPr id="8" name="Picture 8"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jpg"/>
                  <pic:cNvPicPr>
                    <a:picLocks noChangeAspect="1" noChangeArrowheads="1"/>
                  </pic:cNvPicPr>
                </pic:nvPicPr>
                <pic:blipFill>
                  <a:blip r:embed="rId1"/>
                  <a:srcRect/>
                  <a:stretch>
                    <a:fillRect/>
                  </a:stretch>
                </pic:blipFill>
                <pic:spPr bwMode="auto">
                  <a:xfrm>
                    <a:off x="0" y="0"/>
                    <a:ext cx="515620" cy="700405"/>
                  </a:xfrm>
                  <a:prstGeom prst="rect">
                    <a:avLst/>
                  </a:prstGeom>
                  <a:noFill/>
                  <a:ln w="9525">
                    <a:noFill/>
                    <a:miter lim="800000"/>
                    <a:headEnd/>
                    <a:tailEnd/>
                  </a:ln>
                </pic:spPr>
              </pic:pic>
            </a:graphicData>
          </a:graphic>
        </wp:anchor>
      </w:drawing>
    </w:r>
    <w:r w:rsidR="00AE48DC">
      <w:rPr>
        <w:rFonts w:ascii="Times New Roman" w:hAnsi="Times New Roman"/>
        <w:b/>
        <w:color w:val="000000"/>
        <w:sz w:val="24"/>
        <w:szCs w:val="24"/>
        <w:lang w:eastAsia="id-ID"/>
      </w:rPr>
      <w:t>J</w:t>
    </w:r>
    <w:r w:rsidR="001C27E0" w:rsidRPr="004A2421">
      <w:rPr>
        <w:rFonts w:ascii="Times New Roman" w:hAnsi="Times New Roman"/>
        <w:b/>
        <w:color w:val="000000"/>
        <w:sz w:val="24"/>
        <w:szCs w:val="24"/>
        <w:lang w:eastAsia="id-ID"/>
      </w:rPr>
      <w:t>urnal Pendidikan Ekonomi</w:t>
    </w:r>
    <w:r w:rsidR="00AE48DC">
      <w:rPr>
        <w:rFonts w:ascii="Times New Roman" w:hAnsi="Times New Roman"/>
        <w:b/>
        <w:color w:val="000000"/>
        <w:sz w:val="24"/>
        <w:szCs w:val="24"/>
        <w:lang w:eastAsia="id-ID"/>
      </w:rPr>
      <w:t xml:space="preserve"> (JURKAMI)</w:t>
    </w:r>
  </w:p>
  <w:p w:rsidR="001C27E0" w:rsidRPr="004A2421" w:rsidRDefault="00DC09BF" w:rsidP="004A2421">
    <w:pPr>
      <w:pStyle w:val="Header"/>
      <w:spacing w:after="0"/>
      <w:jc w:val="center"/>
      <w:rPr>
        <w:rFonts w:ascii="Times New Roman" w:hAnsi="Times New Roman"/>
        <w:i/>
        <w:sz w:val="24"/>
        <w:szCs w:val="24"/>
      </w:rPr>
    </w:pPr>
    <w:hyperlink r:id="rId2" w:history="1">
      <w:r w:rsidR="001C27E0" w:rsidRPr="004A2421">
        <w:rPr>
          <w:rStyle w:val="Hyperlink"/>
          <w:rFonts w:ascii="Times New Roman" w:hAnsi="Times New Roman"/>
          <w:i/>
          <w:sz w:val="24"/>
          <w:szCs w:val="24"/>
        </w:rPr>
        <w:t>http://jurnal.stkippersada.ac.id/jurnal/index.php/JPE</w:t>
      </w:r>
    </w:hyperlink>
  </w:p>
  <w:p w:rsidR="001C27E0" w:rsidRPr="004A2421" w:rsidRDefault="001C27E0" w:rsidP="004A2421">
    <w:pPr>
      <w:pStyle w:val="Header"/>
      <w:spacing w:after="0"/>
      <w:jc w:val="center"/>
      <w:rPr>
        <w:rFonts w:ascii="Times New Roman" w:hAnsi="Times New Roman"/>
        <w:b/>
        <w:sz w:val="24"/>
        <w:szCs w:val="24"/>
      </w:rPr>
    </w:pPr>
    <w:r w:rsidRPr="004A2421">
      <w:rPr>
        <w:rFonts w:ascii="Times New Roman" w:hAnsi="Times New Roman"/>
        <w:b/>
        <w:sz w:val="24"/>
        <w:szCs w:val="24"/>
      </w:rPr>
      <w:t xml:space="preserve">JURKAMI Volume </w:t>
    </w:r>
    <w:r w:rsidR="007775FA">
      <w:rPr>
        <w:rFonts w:ascii="Times New Roman" w:hAnsi="Times New Roman"/>
        <w:b/>
        <w:sz w:val="24"/>
        <w:szCs w:val="24"/>
      </w:rPr>
      <w:t>7</w:t>
    </w:r>
    <w:r w:rsidR="00AE48DC">
      <w:rPr>
        <w:rFonts w:ascii="Times New Roman" w:hAnsi="Times New Roman"/>
        <w:b/>
        <w:sz w:val="24"/>
        <w:szCs w:val="24"/>
      </w:rPr>
      <w:t xml:space="preserve">, </w:t>
    </w:r>
    <w:r w:rsidR="00AE48DC">
      <w:rPr>
        <w:rFonts w:ascii="Times New Roman" w:hAnsi="Times New Roman"/>
        <w:b/>
        <w:sz w:val="24"/>
        <w:szCs w:val="24"/>
        <w:lang w:val="en-US"/>
      </w:rPr>
      <w:t>N</w:t>
    </w:r>
    <w:r w:rsidRPr="004A2421">
      <w:rPr>
        <w:rFonts w:ascii="Times New Roman" w:hAnsi="Times New Roman"/>
        <w:b/>
        <w:sz w:val="24"/>
        <w:szCs w:val="24"/>
      </w:rPr>
      <w:t>o</w:t>
    </w:r>
    <w:r w:rsidR="00AE48DC">
      <w:rPr>
        <w:rFonts w:ascii="Times New Roman" w:hAnsi="Times New Roman"/>
        <w:b/>
        <w:sz w:val="24"/>
        <w:szCs w:val="24"/>
        <w:lang w:val="en-US"/>
      </w:rPr>
      <w:t>mor</w:t>
    </w:r>
    <w:r w:rsidRPr="004A2421">
      <w:rPr>
        <w:rFonts w:ascii="Times New Roman" w:hAnsi="Times New Roman"/>
        <w:b/>
        <w:sz w:val="24"/>
        <w:szCs w:val="24"/>
      </w:rPr>
      <w:t xml:space="preserve"> </w:t>
    </w:r>
    <w:r w:rsidR="007775FA">
      <w:rPr>
        <w:rFonts w:ascii="Times New Roman" w:hAnsi="Times New Roman"/>
        <w:b/>
        <w:sz w:val="24"/>
        <w:szCs w:val="24"/>
      </w:rPr>
      <w:t>1, 2022</w:t>
    </w:r>
  </w:p>
  <w:p w:rsidR="001C27E0" w:rsidRPr="004A2421" w:rsidRDefault="002D3109" w:rsidP="004A2421">
    <w:pPr>
      <w:pStyle w:val="Header"/>
      <w:spacing w:after="0"/>
      <w:jc w:val="center"/>
      <w:rPr>
        <w:b/>
        <w:sz w:val="24"/>
        <w:szCs w:val="24"/>
      </w:rPr>
    </w:pPr>
    <w:r>
      <w:rPr>
        <w:noProof/>
        <w:lang w:val="en-US" w:eastAsia="en-US"/>
      </w:rPr>
      <mc:AlternateContent>
        <mc:Choice Requires="wps">
          <w:drawing>
            <wp:anchor distT="4294967293" distB="4294967293" distL="114300" distR="114300" simplePos="0" relativeHeight="251655680" behindDoc="0" locked="0" layoutInCell="1" allowOverlap="1">
              <wp:simplePos x="0" y="0"/>
              <wp:positionH relativeFrom="column">
                <wp:posOffset>-127635</wp:posOffset>
              </wp:positionH>
              <wp:positionV relativeFrom="paragraph">
                <wp:posOffset>35559</wp:posOffset>
              </wp:positionV>
              <wp:extent cx="589026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90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67C83A" id="_x0000_t32" coordsize="21600,21600" o:spt="32" o:oned="t" path="m,l21600,21600e" filled="f">
              <v:path arrowok="t" fillok="f" o:connecttype="none"/>
              <o:lock v:ext="edit" shapetype="t"/>
            </v:shapetype>
            <v:shape id="AutoShape 4" o:spid="_x0000_s1026" type="#_x0000_t32" style="position:absolute;margin-left:-10.05pt;margin-top:2.8pt;width:463.8pt;height:0;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C3884A"/>
    <w:multiLevelType w:val="singleLevel"/>
    <w:tmpl w:val="E5C3884A"/>
    <w:lvl w:ilvl="0">
      <w:start w:val="1"/>
      <w:numFmt w:val="decimal"/>
      <w:lvlText w:val="%1."/>
      <w:lvlJc w:val="left"/>
      <w:pPr>
        <w:tabs>
          <w:tab w:val="num" w:pos="425"/>
        </w:tabs>
      </w:pPr>
      <w:rPr>
        <w:rFonts w:cs="Times New Roman" w:hint="default"/>
      </w:rPr>
    </w:lvl>
  </w:abstractNum>
  <w:abstractNum w:abstractNumId="1">
    <w:nsid w:val="00000006"/>
    <w:multiLevelType w:val="hybridMultilevel"/>
    <w:tmpl w:val="E662C426"/>
    <w:lvl w:ilvl="0" w:tplc="932A3D40">
      <w:start w:val="1"/>
      <w:numFmt w:val="lowerLetter"/>
      <w:lvlText w:val="%1)"/>
      <w:lvlJc w:val="left"/>
      <w:pPr>
        <w:ind w:left="1980" w:hanging="360"/>
      </w:pPr>
      <w:rPr>
        <w:rFonts w:cs="Times New Roman" w:hint="default"/>
        <w:b w:val="0"/>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
    <w:nsid w:val="00000008"/>
    <w:multiLevelType w:val="hybridMultilevel"/>
    <w:tmpl w:val="CAEC586E"/>
    <w:lvl w:ilvl="0" w:tplc="0409000F">
      <w:start w:val="1"/>
      <w:numFmt w:val="decimal"/>
      <w:lvlText w:val="%1."/>
      <w:lvlJc w:val="left"/>
      <w:pPr>
        <w:ind w:left="634" w:hanging="360"/>
      </w:pPr>
      <w:rPr>
        <w:rFonts w:cs="Times New Roman" w:hint="default"/>
      </w:rPr>
    </w:lvl>
    <w:lvl w:ilvl="1" w:tplc="04090003" w:tentative="1">
      <w:start w:val="1"/>
      <w:numFmt w:val="bullet"/>
      <w:lvlText w:val="o"/>
      <w:lvlJc w:val="left"/>
      <w:pPr>
        <w:ind w:left="1354" w:hanging="360"/>
      </w:pPr>
      <w:rPr>
        <w:rFonts w:ascii="Courier New" w:hAnsi="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nsid w:val="0B375BCB"/>
    <w:multiLevelType w:val="hybridMultilevel"/>
    <w:tmpl w:val="274C1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77F5D"/>
    <w:multiLevelType w:val="hybridMultilevel"/>
    <w:tmpl w:val="85883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954128"/>
    <w:multiLevelType w:val="hybridMultilevel"/>
    <w:tmpl w:val="CC9E787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ECF57DB"/>
    <w:multiLevelType w:val="hybridMultilevel"/>
    <w:tmpl w:val="7BBEAF5A"/>
    <w:lvl w:ilvl="0" w:tplc="04090017">
      <w:start w:val="1"/>
      <w:numFmt w:val="lowerLetter"/>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7">
    <w:nsid w:val="118E2732"/>
    <w:multiLevelType w:val="hybridMultilevel"/>
    <w:tmpl w:val="CEE483D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0F2FAC"/>
    <w:multiLevelType w:val="hybridMultilevel"/>
    <w:tmpl w:val="FE022CA4"/>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
    <w:nsid w:val="193F3096"/>
    <w:multiLevelType w:val="hybridMultilevel"/>
    <w:tmpl w:val="395CD01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99B0D7A"/>
    <w:multiLevelType w:val="hybridMultilevel"/>
    <w:tmpl w:val="522244CC"/>
    <w:lvl w:ilvl="0" w:tplc="860C0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CC1E00"/>
    <w:multiLevelType w:val="hybridMultilevel"/>
    <w:tmpl w:val="064016E8"/>
    <w:lvl w:ilvl="0" w:tplc="59625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43F23"/>
    <w:multiLevelType w:val="hybridMultilevel"/>
    <w:tmpl w:val="9B1C21F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22E7279"/>
    <w:multiLevelType w:val="hybridMultilevel"/>
    <w:tmpl w:val="82C070B0"/>
    <w:lvl w:ilvl="0" w:tplc="AB58DA76">
      <w:start w:val="1"/>
      <w:numFmt w:val="decimal"/>
      <w:lvlText w:val="%1)"/>
      <w:lvlJc w:val="left"/>
      <w:pPr>
        <w:ind w:left="2061" w:hanging="360"/>
      </w:pPr>
      <w:rPr>
        <w:rFonts w:hint="default"/>
        <w:b w:val="0"/>
        <w:bCs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4">
    <w:nsid w:val="24237C60"/>
    <w:multiLevelType w:val="hybridMultilevel"/>
    <w:tmpl w:val="47DC3ED4"/>
    <w:lvl w:ilvl="0" w:tplc="CAB8A4F8">
      <w:start w:val="3"/>
      <w:numFmt w:val="lowerLetter"/>
      <w:lvlText w:val="%1."/>
      <w:lvlJc w:val="left"/>
      <w:pPr>
        <w:ind w:left="4020" w:hanging="360"/>
      </w:pPr>
      <w:rPr>
        <w:rFonts w:hint="default"/>
      </w:rPr>
    </w:lvl>
    <w:lvl w:ilvl="1" w:tplc="178473DE">
      <w:start w:val="1"/>
      <w:numFmt w:val="lowerLetter"/>
      <w:lvlText w:val="%2."/>
      <w:lvlJc w:val="left"/>
      <w:rPr>
        <w:rFonts w:ascii="Times New Roman" w:eastAsia="Calibri" w:hAnsi="Times New Roman" w:cs="Times New Roman"/>
        <w:b w:val="0"/>
      </w:rPr>
    </w:lvl>
    <w:lvl w:ilvl="2" w:tplc="0409001B">
      <w:start w:val="1"/>
      <w:numFmt w:val="lowerRoman"/>
      <w:lvlText w:val="%3."/>
      <w:lvlJc w:val="right"/>
      <w:pPr>
        <w:tabs>
          <w:tab w:val="num" w:pos="2940"/>
        </w:tabs>
        <w:ind w:left="2940" w:hanging="180"/>
      </w:pPr>
    </w:lvl>
    <w:lvl w:ilvl="3" w:tplc="DB6A2150">
      <w:start w:val="1"/>
      <w:numFmt w:val="decimal"/>
      <w:lvlText w:val="%4."/>
      <w:lvlJc w:val="left"/>
      <w:pPr>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15">
    <w:nsid w:val="26222069"/>
    <w:multiLevelType w:val="hybridMultilevel"/>
    <w:tmpl w:val="475C0D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67A4436"/>
    <w:multiLevelType w:val="hybridMultilevel"/>
    <w:tmpl w:val="86CA6302"/>
    <w:lvl w:ilvl="0" w:tplc="137AAC32">
      <w:start w:val="1"/>
      <w:numFmt w:val="lowerLetter"/>
      <w:lvlText w:val="%1."/>
      <w:lvlJc w:val="left"/>
      <w:pPr>
        <w:ind w:left="420" w:hanging="360"/>
      </w:pPr>
      <w:rPr>
        <w:rFonts w:cs="Times New Roman" w:hint="default"/>
      </w:rPr>
    </w:lvl>
    <w:lvl w:ilvl="1" w:tplc="04210019" w:tentative="1">
      <w:start w:val="1"/>
      <w:numFmt w:val="lowerLetter"/>
      <w:lvlText w:val="%2."/>
      <w:lvlJc w:val="left"/>
      <w:pPr>
        <w:ind w:left="1140" w:hanging="360"/>
      </w:pPr>
      <w:rPr>
        <w:rFonts w:cs="Times New Roman"/>
      </w:rPr>
    </w:lvl>
    <w:lvl w:ilvl="2" w:tplc="0421001B" w:tentative="1">
      <w:start w:val="1"/>
      <w:numFmt w:val="lowerRoman"/>
      <w:lvlText w:val="%3."/>
      <w:lvlJc w:val="right"/>
      <w:pPr>
        <w:ind w:left="1860" w:hanging="180"/>
      </w:pPr>
      <w:rPr>
        <w:rFonts w:cs="Times New Roman"/>
      </w:rPr>
    </w:lvl>
    <w:lvl w:ilvl="3" w:tplc="0421000F" w:tentative="1">
      <w:start w:val="1"/>
      <w:numFmt w:val="decimal"/>
      <w:lvlText w:val="%4."/>
      <w:lvlJc w:val="left"/>
      <w:pPr>
        <w:ind w:left="2580" w:hanging="360"/>
      </w:pPr>
      <w:rPr>
        <w:rFonts w:cs="Times New Roman"/>
      </w:rPr>
    </w:lvl>
    <w:lvl w:ilvl="4" w:tplc="04210019" w:tentative="1">
      <w:start w:val="1"/>
      <w:numFmt w:val="lowerLetter"/>
      <w:lvlText w:val="%5."/>
      <w:lvlJc w:val="left"/>
      <w:pPr>
        <w:ind w:left="3300" w:hanging="360"/>
      </w:pPr>
      <w:rPr>
        <w:rFonts w:cs="Times New Roman"/>
      </w:rPr>
    </w:lvl>
    <w:lvl w:ilvl="5" w:tplc="0421001B" w:tentative="1">
      <w:start w:val="1"/>
      <w:numFmt w:val="lowerRoman"/>
      <w:lvlText w:val="%6."/>
      <w:lvlJc w:val="right"/>
      <w:pPr>
        <w:ind w:left="4020" w:hanging="180"/>
      </w:pPr>
      <w:rPr>
        <w:rFonts w:cs="Times New Roman"/>
      </w:rPr>
    </w:lvl>
    <w:lvl w:ilvl="6" w:tplc="0421000F" w:tentative="1">
      <w:start w:val="1"/>
      <w:numFmt w:val="decimal"/>
      <w:lvlText w:val="%7."/>
      <w:lvlJc w:val="left"/>
      <w:pPr>
        <w:ind w:left="4740" w:hanging="360"/>
      </w:pPr>
      <w:rPr>
        <w:rFonts w:cs="Times New Roman"/>
      </w:rPr>
    </w:lvl>
    <w:lvl w:ilvl="7" w:tplc="04210019" w:tentative="1">
      <w:start w:val="1"/>
      <w:numFmt w:val="lowerLetter"/>
      <w:lvlText w:val="%8."/>
      <w:lvlJc w:val="left"/>
      <w:pPr>
        <w:ind w:left="5460" w:hanging="360"/>
      </w:pPr>
      <w:rPr>
        <w:rFonts w:cs="Times New Roman"/>
      </w:rPr>
    </w:lvl>
    <w:lvl w:ilvl="8" w:tplc="0421001B" w:tentative="1">
      <w:start w:val="1"/>
      <w:numFmt w:val="lowerRoman"/>
      <w:lvlText w:val="%9."/>
      <w:lvlJc w:val="right"/>
      <w:pPr>
        <w:ind w:left="6180" w:hanging="180"/>
      </w:pPr>
      <w:rPr>
        <w:rFonts w:cs="Times New Roman"/>
      </w:rPr>
    </w:lvl>
  </w:abstractNum>
  <w:abstractNum w:abstractNumId="17">
    <w:nsid w:val="27285FBF"/>
    <w:multiLevelType w:val="hybridMultilevel"/>
    <w:tmpl w:val="2848B200"/>
    <w:lvl w:ilvl="0" w:tplc="04090011">
      <w:start w:val="1"/>
      <w:numFmt w:val="decimal"/>
      <w:lvlText w:val="%1)"/>
      <w:lvlJc w:val="left"/>
      <w:pPr>
        <w:ind w:left="2062" w:hanging="360"/>
      </w:pPr>
      <w:rPr>
        <w:rFonts w:cs="Times New Roman"/>
      </w:rPr>
    </w:lvl>
    <w:lvl w:ilvl="1" w:tplc="04090019" w:tentative="1">
      <w:start w:val="1"/>
      <w:numFmt w:val="lowerLetter"/>
      <w:lvlText w:val="%2."/>
      <w:lvlJc w:val="left"/>
      <w:pPr>
        <w:ind w:left="2716" w:hanging="360"/>
      </w:pPr>
      <w:rPr>
        <w:rFonts w:cs="Times New Roman"/>
      </w:rPr>
    </w:lvl>
    <w:lvl w:ilvl="2" w:tplc="0409001B" w:tentative="1">
      <w:start w:val="1"/>
      <w:numFmt w:val="lowerRoman"/>
      <w:lvlText w:val="%3."/>
      <w:lvlJc w:val="right"/>
      <w:pPr>
        <w:ind w:left="3436" w:hanging="180"/>
      </w:pPr>
      <w:rPr>
        <w:rFonts w:cs="Times New Roman"/>
      </w:rPr>
    </w:lvl>
    <w:lvl w:ilvl="3" w:tplc="0409000F" w:tentative="1">
      <w:start w:val="1"/>
      <w:numFmt w:val="decimal"/>
      <w:lvlText w:val="%4."/>
      <w:lvlJc w:val="left"/>
      <w:pPr>
        <w:ind w:left="4156" w:hanging="360"/>
      </w:pPr>
      <w:rPr>
        <w:rFonts w:cs="Times New Roman"/>
      </w:rPr>
    </w:lvl>
    <w:lvl w:ilvl="4" w:tplc="04090019" w:tentative="1">
      <w:start w:val="1"/>
      <w:numFmt w:val="lowerLetter"/>
      <w:lvlText w:val="%5."/>
      <w:lvlJc w:val="left"/>
      <w:pPr>
        <w:ind w:left="4876" w:hanging="360"/>
      </w:pPr>
      <w:rPr>
        <w:rFonts w:cs="Times New Roman"/>
      </w:rPr>
    </w:lvl>
    <w:lvl w:ilvl="5" w:tplc="0409001B" w:tentative="1">
      <w:start w:val="1"/>
      <w:numFmt w:val="lowerRoman"/>
      <w:lvlText w:val="%6."/>
      <w:lvlJc w:val="right"/>
      <w:pPr>
        <w:ind w:left="5596" w:hanging="180"/>
      </w:pPr>
      <w:rPr>
        <w:rFonts w:cs="Times New Roman"/>
      </w:rPr>
    </w:lvl>
    <w:lvl w:ilvl="6" w:tplc="0409000F" w:tentative="1">
      <w:start w:val="1"/>
      <w:numFmt w:val="decimal"/>
      <w:lvlText w:val="%7."/>
      <w:lvlJc w:val="left"/>
      <w:pPr>
        <w:ind w:left="6316" w:hanging="360"/>
      </w:pPr>
      <w:rPr>
        <w:rFonts w:cs="Times New Roman"/>
      </w:rPr>
    </w:lvl>
    <w:lvl w:ilvl="7" w:tplc="04090019" w:tentative="1">
      <w:start w:val="1"/>
      <w:numFmt w:val="lowerLetter"/>
      <w:lvlText w:val="%8."/>
      <w:lvlJc w:val="left"/>
      <w:pPr>
        <w:ind w:left="7036" w:hanging="360"/>
      </w:pPr>
      <w:rPr>
        <w:rFonts w:cs="Times New Roman"/>
      </w:rPr>
    </w:lvl>
    <w:lvl w:ilvl="8" w:tplc="0409001B" w:tentative="1">
      <w:start w:val="1"/>
      <w:numFmt w:val="lowerRoman"/>
      <w:lvlText w:val="%9."/>
      <w:lvlJc w:val="right"/>
      <w:pPr>
        <w:ind w:left="7756" w:hanging="180"/>
      </w:pPr>
      <w:rPr>
        <w:rFonts w:cs="Times New Roman"/>
      </w:rPr>
    </w:lvl>
  </w:abstractNum>
  <w:abstractNum w:abstractNumId="18">
    <w:nsid w:val="291717D6"/>
    <w:multiLevelType w:val="hybridMultilevel"/>
    <w:tmpl w:val="FF8C30A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293333BC"/>
    <w:multiLevelType w:val="hybridMultilevel"/>
    <w:tmpl w:val="DF08E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466F4B"/>
    <w:multiLevelType w:val="hybridMultilevel"/>
    <w:tmpl w:val="96B40656"/>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2C932DFD"/>
    <w:multiLevelType w:val="hybridMultilevel"/>
    <w:tmpl w:val="0574A912"/>
    <w:lvl w:ilvl="0" w:tplc="8DD6B30A">
      <w:start w:val="1"/>
      <w:numFmt w:val="lowerLetter"/>
      <w:lvlText w:val="%1."/>
      <w:lvlJc w:val="left"/>
      <w:pPr>
        <w:ind w:left="1152" w:hanging="360"/>
      </w:pPr>
      <w:rPr>
        <w:rFonts w:hint="default"/>
      </w:r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22">
    <w:nsid w:val="2E9E1743"/>
    <w:multiLevelType w:val="hybridMultilevel"/>
    <w:tmpl w:val="439C4A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F411218"/>
    <w:multiLevelType w:val="hybridMultilevel"/>
    <w:tmpl w:val="0F4C4DAC"/>
    <w:lvl w:ilvl="0" w:tplc="38090019">
      <w:start w:val="1"/>
      <w:numFmt w:val="low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4">
    <w:nsid w:val="31276D88"/>
    <w:multiLevelType w:val="hybridMultilevel"/>
    <w:tmpl w:val="77F21B60"/>
    <w:lvl w:ilvl="0" w:tplc="53820F04">
      <w:start w:val="3"/>
      <w:numFmt w:val="lowerLetter"/>
      <w:lvlText w:val="%1."/>
      <w:lvlJc w:val="left"/>
      <w:pPr>
        <w:ind w:left="199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5CA51AD"/>
    <w:multiLevelType w:val="hybridMultilevel"/>
    <w:tmpl w:val="A1281B1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38BC8052"/>
    <w:multiLevelType w:val="singleLevel"/>
    <w:tmpl w:val="38BC8052"/>
    <w:lvl w:ilvl="0">
      <w:start w:val="1"/>
      <w:numFmt w:val="lowerLetter"/>
      <w:lvlText w:val="%1."/>
      <w:lvlJc w:val="left"/>
      <w:pPr>
        <w:tabs>
          <w:tab w:val="num" w:pos="425"/>
        </w:tabs>
      </w:pPr>
      <w:rPr>
        <w:rFonts w:cs="Times New Roman" w:hint="default"/>
      </w:rPr>
    </w:lvl>
  </w:abstractNum>
  <w:abstractNum w:abstractNumId="27">
    <w:nsid w:val="3A081173"/>
    <w:multiLevelType w:val="hybridMultilevel"/>
    <w:tmpl w:val="3318871C"/>
    <w:lvl w:ilvl="0" w:tplc="30E88274">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697EB8"/>
    <w:multiLevelType w:val="hybridMultilevel"/>
    <w:tmpl w:val="96B40656"/>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nsid w:val="439A35DC"/>
    <w:multiLevelType w:val="hybridMultilevel"/>
    <w:tmpl w:val="DEA856BA"/>
    <w:lvl w:ilvl="0" w:tplc="88B2759C">
      <w:start w:val="2"/>
      <w:numFmt w:val="decimal"/>
      <w:lvlText w:val="%1."/>
      <w:lvlJc w:val="left"/>
      <w:pPr>
        <w:ind w:left="36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4610811"/>
    <w:multiLevelType w:val="multilevel"/>
    <w:tmpl w:val="5BDC99AC"/>
    <w:lvl w:ilvl="0">
      <w:numFmt w:val="decimal"/>
      <w:lvlText w:val="%1.0"/>
      <w:lvlJc w:val="left"/>
      <w:pPr>
        <w:ind w:left="420" w:hanging="420"/>
      </w:pPr>
      <w:rPr>
        <w:rFonts w:cs="Times New Roman" w:hint="default"/>
      </w:rPr>
    </w:lvl>
    <w:lvl w:ilvl="1">
      <w:start w:val="1"/>
      <w:numFmt w:val="decimalZero"/>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nsid w:val="45A17B2A"/>
    <w:multiLevelType w:val="hybridMultilevel"/>
    <w:tmpl w:val="E8C8C902"/>
    <w:lvl w:ilvl="0" w:tplc="04090019">
      <w:start w:val="1"/>
      <w:numFmt w:val="lowerLetter"/>
      <w:lvlText w:val="%1."/>
      <w:lvlJc w:val="left"/>
      <w:pPr>
        <w:ind w:left="513" w:hanging="360"/>
      </w:pPr>
      <w:rPr>
        <w:rFonts w:cs="Times New Roman"/>
      </w:rPr>
    </w:lvl>
    <w:lvl w:ilvl="1" w:tplc="04090019" w:tentative="1">
      <w:start w:val="1"/>
      <w:numFmt w:val="lowerLetter"/>
      <w:lvlText w:val="%2."/>
      <w:lvlJc w:val="left"/>
      <w:pPr>
        <w:ind w:left="1233" w:hanging="360"/>
      </w:pPr>
      <w:rPr>
        <w:rFonts w:cs="Times New Roman"/>
      </w:rPr>
    </w:lvl>
    <w:lvl w:ilvl="2" w:tplc="0409001B" w:tentative="1">
      <w:start w:val="1"/>
      <w:numFmt w:val="lowerRoman"/>
      <w:lvlText w:val="%3."/>
      <w:lvlJc w:val="right"/>
      <w:pPr>
        <w:ind w:left="1953" w:hanging="180"/>
      </w:pPr>
      <w:rPr>
        <w:rFonts w:cs="Times New Roman"/>
      </w:rPr>
    </w:lvl>
    <w:lvl w:ilvl="3" w:tplc="0409000F" w:tentative="1">
      <w:start w:val="1"/>
      <w:numFmt w:val="decimal"/>
      <w:lvlText w:val="%4."/>
      <w:lvlJc w:val="left"/>
      <w:pPr>
        <w:ind w:left="2673" w:hanging="360"/>
      </w:pPr>
      <w:rPr>
        <w:rFonts w:cs="Times New Roman"/>
      </w:rPr>
    </w:lvl>
    <w:lvl w:ilvl="4" w:tplc="04090019" w:tentative="1">
      <w:start w:val="1"/>
      <w:numFmt w:val="lowerLetter"/>
      <w:lvlText w:val="%5."/>
      <w:lvlJc w:val="left"/>
      <w:pPr>
        <w:ind w:left="3393" w:hanging="360"/>
      </w:pPr>
      <w:rPr>
        <w:rFonts w:cs="Times New Roman"/>
      </w:rPr>
    </w:lvl>
    <w:lvl w:ilvl="5" w:tplc="0409001B" w:tentative="1">
      <w:start w:val="1"/>
      <w:numFmt w:val="lowerRoman"/>
      <w:lvlText w:val="%6."/>
      <w:lvlJc w:val="right"/>
      <w:pPr>
        <w:ind w:left="4113" w:hanging="180"/>
      </w:pPr>
      <w:rPr>
        <w:rFonts w:cs="Times New Roman"/>
      </w:rPr>
    </w:lvl>
    <w:lvl w:ilvl="6" w:tplc="0409000F" w:tentative="1">
      <w:start w:val="1"/>
      <w:numFmt w:val="decimal"/>
      <w:lvlText w:val="%7."/>
      <w:lvlJc w:val="left"/>
      <w:pPr>
        <w:ind w:left="4833" w:hanging="360"/>
      </w:pPr>
      <w:rPr>
        <w:rFonts w:cs="Times New Roman"/>
      </w:rPr>
    </w:lvl>
    <w:lvl w:ilvl="7" w:tplc="04090019" w:tentative="1">
      <w:start w:val="1"/>
      <w:numFmt w:val="lowerLetter"/>
      <w:lvlText w:val="%8."/>
      <w:lvlJc w:val="left"/>
      <w:pPr>
        <w:ind w:left="5553" w:hanging="360"/>
      </w:pPr>
      <w:rPr>
        <w:rFonts w:cs="Times New Roman"/>
      </w:rPr>
    </w:lvl>
    <w:lvl w:ilvl="8" w:tplc="0409001B" w:tentative="1">
      <w:start w:val="1"/>
      <w:numFmt w:val="lowerRoman"/>
      <w:lvlText w:val="%9."/>
      <w:lvlJc w:val="right"/>
      <w:pPr>
        <w:ind w:left="6273" w:hanging="180"/>
      </w:pPr>
      <w:rPr>
        <w:rFonts w:cs="Times New Roman"/>
      </w:rPr>
    </w:lvl>
  </w:abstractNum>
  <w:abstractNum w:abstractNumId="32">
    <w:nsid w:val="49D23E05"/>
    <w:multiLevelType w:val="hybridMultilevel"/>
    <w:tmpl w:val="F258CD10"/>
    <w:lvl w:ilvl="0" w:tplc="3EEAE79C">
      <w:start w:val="1"/>
      <w:numFmt w:val="lowerLetter"/>
      <w:lvlText w:val="%1."/>
      <w:lvlJc w:val="left"/>
      <w:pPr>
        <w:ind w:left="420" w:hanging="360"/>
      </w:pPr>
      <w:rPr>
        <w:rFonts w:cs="Times New Roman" w:hint="default"/>
      </w:rPr>
    </w:lvl>
    <w:lvl w:ilvl="1" w:tplc="04210019" w:tentative="1">
      <w:start w:val="1"/>
      <w:numFmt w:val="lowerLetter"/>
      <w:lvlText w:val="%2."/>
      <w:lvlJc w:val="left"/>
      <w:pPr>
        <w:ind w:left="1140" w:hanging="360"/>
      </w:pPr>
      <w:rPr>
        <w:rFonts w:cs="Times New Roman"/>
      </w:rPr>
    </w:lvl>
    <w:lvl w:ilvl="2" w:tplc="0421001B" w:tentative="1">
      <w:start w:val="1"/>
      <w:numFmt w:val="lowerRoman"/>
      <w:lvlText w:val="%3."/>
      <w:lvlJc w:val="right"/>
      <w:pPr>
        <w:ind w:left="1860" w:hanging="180"/>
      </w:pPr>
      <w:rPr>
        <w:rFonts w:cs="Times New Roman"/>
      </w:rPr>
    </w:lvl>
    <w:lvl w:ilvl="3" w:tplc="0421000F" w:tentative="1">
      <w:start w:val="1"/>
      <w:numFmt w:val="decimal"/>
      <w:lvlText w:val="%4."/>
      <w:lvlJc w:val="left"/>
      <w:pPr>
        <w:ind w:left="2580" w:hanging="360"/>
      </w:pPr>
      <w:rPr>
        <w:rFonts w:cs="Times New Roman"/>
      </w:rPr>
    </w:lvl>
    <w:lvl w:ilvl="4" w:tplc="04210019" w:tentative="1">
      <w:start w:val="1"/>
      <w:numFmt w:val="lowerLetter"/>
      <w:lvlText w:val="%5."/>
      <w:lvlJc w:val="left"/>
      <w:pPr>
        <w:ind w:left="3300" w:hanging="360"/>
      </w:pPr>
      <w:rPr>
        <w:rFonts w:cs="Times New Roman"/>
      </w:rPr>
    </w:lvl>
    <w:lvl w:ilvl="5" w:tplc="0421001B" w:tentative="1">
      <w:start w:val="1"/>
      <w:numFmt w:val="lowerRoman"/>
      <w:lvlText w:val="%6."/>
      <w:lvlJc w:val="right"/>
      <w:pPr>
        <w:ind w:left="4020" w:hanging="180"/>
      </w:pPr>
      <w:rPr>
        <w:rFonts w:cs="Times New Roman"/>
      </w:rPr>
    </w:lvl>
    <w:lvl w:ilvl="6" w:tplc="0421000F" w:tentative="1">
      <w:start w:val="1"/>
      <w:numFmt w:val="decimal"/>
      <w:lvlText w:val="%7."/>
      <w:lvlJc w:val="left"/>
      <w:pPr>
        <w:ind w:left="4740" w:hanging="360"/>
      </w:pPr>
      <w:rPr>
        <w:rFonts w:cs="Times New Roman"/>
      </w:rPr>
    </w:lvl>
    <w:lvl w:ilvl="7" w:tplc="04210019" w:tentative="1">
      <w:start w:val="1"/>
      <w:numFmt w:val="lowerLetter"/>
      <w:lvlText w:val="%8."/>
      <w:lvlJc w:val="left"/>
      <w:pPr>
        <w:ind w:left="5460" w:hanging="360"/>
      </w:pPr>
      <w:rPr>
        <w:rFonts w:cs="Times New Roman"/>
      </w:rPr>
    </w:lvl>
    <w:lvl w:ilvl="8" w:tplc="0421001B" w:tentative="1">
      <w:start w:val="1"/>
      <w:numFmt w:val="lowerRoman"/>
      <w:lvlText w:val="%9."/>
      <w:lvlJc w:val="right"/>
      <w:pPr>
        <w:ind w:left="6180" w:hanging="180"/>
      </w:pPr>
      <w:rPr>
        <w:rFonts w:cs="Times New Roman"/>
      </w:rPr>
    </w:lvl>
  </w:abstractNum>
  <w:abstractNum w:abstractNumId="33">
    <w:nsid w:val="4E5A1647"/>
    <w:multiLevelType w:val="hybridMultilevel"/>
    <w:tmpl w:val="BF8CDBD6"/>
    <w:lvl w:ilvl="0" w:tplc="1E40F82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F5F40A6"/>
    <w:multiLevelType w:val="hybridMultilevel"/>
    <w:tmpl w:val="37B0A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633E3"/>
    <w:multiLevelType w:val="hybridMultilevel"/>
    <w:tmpl w:val="8104F17C"/>
    <w:lvl w:ilvl="0" w:tplc="0421000F">
      <w:start w:val="1"/>
      <w:numFmt w:val="decimal"/>
      <w:lvlText w:val="%1."/>
      <w:lvlJc w:val="left"/>
      <w:pPr>
        <w:ind w:left="2061" w:hanging="360"/>
      </w:pPr>
      <w:rPr>
        <w:rFonts w:cs="Times New Roman" w:hint="default"/>
      </w:rPr>
    </w:lvl>
    <w:lvl w:ilvl="1" w:tplc="04210019" w:tentative="1">
      <w:start w:val="1"/>
      <w:numFmt w:val="lowerLetter"/>
      <w:lvlText w:val="%2."/>
      <w:lvlJc w:val="left"/>
      <w:pPr>
        <w:ind w:left="2781" w:hanging="360"/>
      </w:pPr>
      <w:rPr>
        <w:rFonts w:cs="Times New Roman"/>
      </w:rPr>
    </w:lvl>
    <w:lvl w:ilvl="2" w:tplc="0421001B" w:tentative="1">
      <w:start w:val="1"/>
      <w:numFmt w:val="lowerRoman"/>
      <w:lvlText w:val="%3."/>
      <w:lvlJc w:val="right"/>
      <w:pPr>
        <w:ind w:left="3501" w:hanging="180"/>
      </w:pPr>
      <w:rPr>
        <w:rFonts w:cs="Times New Roman"/>
      </w:rPr>
    </w:lvl>
    <w:lvl w:ilvl="3" w:tplc="0421000F" w:tentative="1">
      <w:start w:val="1"/>
      <w:numFmt w:val="decimal"/>
      <w:lvlText w:val="%4."/>
      <w:lvlJc w:val="left"/>
      <w:pPr>
        <w:ind w:left="4221" w:hanging="360"/>
      </w:pPr>
      <w:rPr>
        <w:rFonts w:cs="Times New Roman"/>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36">
    <w:nsid w:val="5452173D"/>
    <w:multiLevelType w:val="hybridMultilevel"/>
    <w:tmpl w:val="8F02C7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5B67E3C"/>
    <w:multiLevelType w:val="hybridMultilevel"/>
    <w:tmpl w:val="7CCAD9E6"/>
    <w:lvl w:ilvl="0" w:tplc="6E0C1DE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59FC7078"/>
    <w:multiLevelType w:val="hybridMultilevel"/>
    <w:tmpl w:val="F446DCB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9">
    <w:nsid w:val="619A1522"/>
    <w:multiLevelType w:val="hybridMultilevel"/>
    <w:tmpl w:val="BA9222A8"/>
    <w:lvl w:ilvl="0" w:tplc="0C4AB866">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0">
    <w:nsid w:val="67950916"/>
    <w:multiLevelType w:val="hybridMultilevel"/>
    <w:tmpl w:val="57B41E18"/>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nsid w:val="6DB76378"/>
    <w:multiLevelType w:val="hybridMultilevel"/>
    <w:tmpl w:val="82C070B0"/>
    <w:lvl w:ilvl="0" w:tplc="AB58DA76">
      <w:start w:val="1"/>
      <w:numFmt w:val="decimal"/>
      <w:lvlText w:val="%1)"/>
      <w:lvlJc w:val="left"/>
      <w:pPr>
        <w:ind w:left="2061" w:hanging="360"/>
      </w:pPr>
      <w:rPr>
        <w:rFonts w:hint="default"/>
        <w:b w:val="0"/>
        <w:bCs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2">
    <w:nsid w:val="6F1F4BCF"/>
    <w:multiLevelType w:val="hybridMultilevel"/>
    <w:tmpl w:val="EB1C17E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720F0C8F"/>
    <w:multiLevelType w:val="hybridMultilevel"/>
    <w:tmpl w:val="04128C4A"/>
    <w:lvl w:ilvl="0" w:tplc="04090019">
      <w:start w:val="1"/>
      <w:numFmt w:val="lowerLetter"/>
      <w:lvlText w:val="%1."/>
      <w:lvlJc w:val="left"/>
      <w:pPr>
        <w:tabs>
          <w:tab w:val="num" w:pos="6540"/>
        </w:tabs>
        <w:ind w:left="65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3FD023E"/>
    <w:multiLevelType w:val="multilevel"/>
    <w:tmpl w:val="EF1EF9E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26"/>
  </w:num>
  <w:num w:numId="3">
    <w:abstractNumId w:val="25"/>
  </w:num>
  <w:num w:numId="4">
    <w:abstractNumId w:val="4"/>
  </w:num>
  <w:num w:numId="5">
    <w:abstractNumId w:val="9"/>
  </w:num>
  <w:num w:numId="6">
    <w:abstractNumId w:val="18"/>
  </w:num>
  <w:num w:numId="7">
    <w:abstractNumId w:val="5"/>
  </w:num>
  <w:num w:numId="8">
    <w:abstractNumId w:val="42"/>
  </w:num>
  <w:num w:numId="9">
    <w:abstractNumId w:val="44"/>
  </w:num>
  <w:num w:numId="10">
    <w:abstractNumId w:val="6"/>
  </w:num>
  <w:num w:numId="11">
    <w:abstractNumId w:val="33"/>
  </w:num>
  <w:num w:numId="12">
    <w:abstractNumId w:val="17"/>
  </w:num>
  <w:num w:numId="13">
    <w:abstractNumId w:val="31"/>
  </w:num>
  <w:num w:numId="14">
    <w:abstractNumId w:val="7"/>
  </w:num>
  <w:num w:numId="15">
    <w:abstractNumId w:val="24"/>
  </w:num>
  <w:num w:numId="16">
    <w:abstractNumId w:val="40"/>
  </w:num>
  <w:num w:numId="17">
    <w:abstractNumId w:val="12"/>
  </w:num>
  <w:num w:numId="18">
    <w:abstractNumId w:val="35"/>
  </w:num>
  <w:num w:numId="19">
    <w:abstractNumId w:val="16"/>
  </w:num>
  <w:num w:numId="20">
    <w:abstractNumId w:val="32"/>
  </w:num>
  <w:num w:numId="21">
    <w:abstractNumId w:val="39"/>
  </w:num>
  <w:num w:numId="22">
    <w:abstractNumId w:val="23"/>
  </w:num>
  <w:num w:numId="23">
    <w:abstractNumId w:val="8"/>
  </w:num>
  <w:num w:numId="24">
    <w:abstractNumId w:val="2"/>
  </w:num>
  <w:num w:numId="25">
    <w:abstractNumId w:val="1"/>
  </w:num>
  <w:num w:numId="26">
    <w:abstractNumId w:val="15"/>
  </w:num>
  <w:num w:numId="27">
    <w:abstractNumId w:val="30"/>
  </w:num>
  <w:num w:numId="28">
    <w:abstractNumId w:val="38"/>
  </w:num>
  <w:num w:numId="29">
    <w:abstractNumId w:val="10"/>
  </w:num>
  <w:num w:numId="30">
    <w:abstractNumId w:val="27"/>
  </w:num>
  <w:num w:numId="31">
    <w:abstractNumId w:val="22"/>
  </w:num>
  <w:num w:numId="32">
    <w:abstractNumId w:val="14"/>
  </w:num>
  <w:num w:numId="33">
    <w:abstractNumId w:val="28"/>
  </w:num>
  <w:num w:numId="34">
    <w:abstractNumId w:val="13"/>
  </w:num>
  <w:num w:numId="35">
    <w:abstractNumId w:val="29"/>
  </w:num>
  <w:num w:numId="36">
    <w:abstractNumId w:val="43"/>
  </w:num>
  <w:num w:numId="37">
    <w:abstractNumId w:val="20"/>
  </w:num>
  <w:num w:numId="38">
    <w:abstractNumId w:val="41"/>
  </w:num>
  <w:num w:numId="39">
    <w:abstractNumId w:val="37"/>
  </w:num>
  <w:num w:numId="40">
    <w:abstractNumId w:val="21"/>
  </w:num>
  <w:num w:numId="41">
    <w:abstractNumId w:val="11"/>
  </w:num>
  <w:num w:numId="42">
    <w:abstractNumId w:val="34"/>
  </w:num>
  <w:num w:numId="43">
    <w:abstractNumId w:val="19"/>
  </w:num>
  <w:num w:numId="44">
    <w:abstractNumId w:val="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21"/>
    <w:rsid w:val="00003E3E"/>
    <w:rsid w:val="000070E1"/>
    <w:rsid w:val="000252AB"/>
    <w:rsid w:val="00042050"/>
    <w:rsid w:val="00047ACE"/>
    <w:rsid w:val="00053578"/>
    <w:rsid w:val="00055906"/>
    <w:rsid w:val="00062FCA"/>
    <w:rsid w:val="00063953"/>
    <w:rsid w:val="00070BD0"/>
    <w:rsid w:val="0007242C"/>
    <w:rsid w:val="00081F3E"/>
    <w:rsid w:val="000859AA"/>
    <w:rsid w:val="000868F1"/>
    <w:rsid w:val="0009001F"/>
    <w:rsid w:val="000900D7"/>
    <w:rsid w:val="0009092A"/>
    <w:rsid w:val="00093D8C"/>
    <w:rsid w:val="000A3964"/>
    <w:rsid w:val="000A49C0"/>
    <w:rsid w:val="000A5BF9"/>
    <w:rsid w:val="000B4B83"/>
    <w:rsid w:val="000B6350"/>
    <w:rsid w:val="000C3420"/>
    <w:rsid w:val="000C63BD"/>
    <w:rsid w:val="000D3466"/>
    <w:rsid w:val="000E108A"/>
    <w:rsid w:val="000E2B34"/>
    <w:rsid w:val="000E3414"/>
    <w:rsid w:val="000F1721"/>
    <w:rsid w:val="00105EE2"/>
    <w:rsid w:val="00106CE4"/>
    <w:rsid w:val="00112EAE"/>
    <w:rsid w:val="0011621A"/>
    <w:rsid w:val="0013683C"/>
    <w:rsid w:val="00143EE1"/>
    <w:rsid w:val="0015116B"/>
    <w:rsid w:val="00151C55"/>
    <w:rsid w:val="00153D1B"/>
    <w:rsid w:val="00154F7D"/>
    <w:rsid w:val="0015725B"/>
    <w:rsid w:val="00164F4B"/>
    <w:rsid w:val="00170787"/>
    <w:rsid w:val="001A57CB"/>
    <w:rsid w:val="001C27E0"/>
    <w:rsid w:val="001C7312"/>
    <w:rsid w:val="001E1199"/>
    <w:rsid w:val="001E2361"/>
    <w:rsid w:val="001E6F90"/>
    <w:rsid w:val="001F0193"/>
    <w:rsid w:val="001F20C3"/>
    <w:rsid w:val="001F5066"/>
    <w:rsid w:val="002148B5"/>
    <w:rsid w:val="00217CC4"/>
    <w:rsid w:val="00217CFE"/>
    <w:rsid w:val="00224A20"/>
    <w:rsid w:val="00237AF6"/>
    <w:rsid w:val="00240FF8"/>
    <w:rsid w:val="0024641B"/>
    <w:rsid w:val="002535FF"/>
    <w:rsid w:val="00260D6C"/>
    <w:rsid w:val="00270E62"/>
    <w:rsid w:val="00281A98"/>
    <w:rsid w:val="00284180"/>
    <w:rsid w:val="0029128B"/>
    <w:rsid w:val="00294972"/>
    <w:rsid w:val="002A1AD5"/>
    <w:rsid w:val="002A6E6D"/>
    <w:rsid w:val="002B0BAE"/>
    <w:rsid w:val="002B2AE0"/>
    <w:rsid w:val="002B7C84"/>
    <w:rsid w:val="002C6AD4"/>
    <w:rsid w:val="002D0344"/>
    <w:rsid w:val="002D3109"/>
    <w:rsid w:val="002D5DF6"/>
    <w:rsid w:val="002D7BD4"/>
    <w:rsid w:val="002E1034"/>
    <w:rsid w:val="002E5F0A"/>
    <w:rsid w:val="002F2DF7"/>
    <w:rsid w:val="002F443C"/>
    <w:rsid w:val="002F6BAC"/>
    <w:rsid w:val="00301F8C"/>
    <w:rsid w:val="00311E8F"/>
    <w:rsid w:val="00313BE3"/>
    <w:rsid w:val="00343EC8"/>
    <w:rsid w:val="00350AE5"/>
    <w:rsid w:val="00362945"/>
    <w:rsid w:val="00365AA1"/>
    <w:rsid w:val="00366597"/>
    <w:rsid w:val="003758EE"/>
    <w:rsid w:val="00381F31"/>
    <w:rsid w:val="00384C48"/>
    <w:rsid w:val="00387A43"/>
    <w:rsid w:val="0039521B"/>
    <w:rsid w:val="003A5658"/>
    <w:rsid w:val="003E2404"/>
    <w:rsid w:val="003E4D86"/>
    <w:rsid w:val="0040375B"/>
    <w:rsid w:val="004133F2"/>
    <w:rsid w:val="00435E23"/>
    <w:rsid w:val="00443A56"/>
    <w:rsid w:val="004457A9"/>
    <w:rsid w:val="00452048"/>
    <w:rsid w:val="00453A40"/>
    <w:rsid w:val="0045794E"/>
    <w:rsid w:val="00487BFD"/>
    <w:rsid w:val="00494AE0"/>
    <w:rsid w:val="004A1B8B"/>
    <w:rsid w:val="004A2421"/>
    <w:rsid w:val="004B2F13"/>
    <w:rsid w:val="004C3E6B"/>
    <w:rsid w:val="004C5F57"/>
    <w:rsid w:val="004D49F8"/>
    <w:rsid w:val="004D4FEF"/>
    <w:rsid w:val="004D5978"/>
    <w:rsid w:val="004D7E6B"/>
    <w:rsid w:val="004E00B5"/>
    <w:rsid w:val="004E0362"/>
    <w:rsid w:val="004E1F4A"/>
    <w:rsid w:val="004F201B"/>
    <w:rsid w:val="004F4F9A"/>
    <w:rsid w:val="005178B1"/>
    <w:rsid w:val="00517C35"/>
    <w:rsid w:val="00522F83"/>
    <w:rsid w:val="00525FA9"/>
    <w:rsid w:val="00526212"/>
    <w:rsid w:val="00533014"/>
    <w:rsid w:val="0053448E"/>
    <w:rsid w:val="00534824"/>
    <w:rsid w:val="00540898"/>
    <w:rsid w:val="005422F1"/>
    <w:rsid w:val="00550313"/>
    <w:rsid w:val="00555200"/>
    <w:rsid w:val="00556994"/>
    <w:rsid w:val="005647A6"/>
    <w:rsid w:val="00566BF9"/>
    <w:rsid w:val="005719AE"/>
    <w:rsid w:val="005728C5"/>
    <w:rsid w:val="00581CA5"/>
    <w:rsid w:val="00590667"/>
    <w:rsid w:val="00592487"/>
    <w:rsid w:val="00593C09"/>
    <w:rsid w:val="00594F3B"/>
    <w:rsid w:val="00596A51"/>
    <w:rsid w:val="005977D1"/>
    <w:rsid w:val="005A57C5"/>
    <w:rsid w:val="005C13D4"/>
    <w:rsid w:val="005D0A5E"/>
    <w:rsid w:val="005D0F03"/>
    <w:rsid w:val="005F611C"/>
    <w:rsid w:val="005F75CA"/>
    <w:rsid w:val="006018CA"/>
    <w:rsid w:val="0060369E"/>
    <w:rsid w:val="006153F4"/>
    <w:rsid w:val="00615F11"/>
    <w:rsid w:val="00617916"/>
    <w:rsid w:val="0063090A"/>
    <w:rsid w:val="00634E85"/>
    <w:rsid w:val="00645783"/>
    <w:rsid w:val="00646118"/>
    <w:rsid w:val="00647614"/>
    <w:rsid w:val="00652ED9"/>
    <w:rsid w:val="006538A5"/>
    <w:rsid w:val="00654F86"/>
    <w:rsid w:val="00660E93"/>
    <w:rsid w:val="0066204D"/>
    <w:rsid w:val="00662E5E"/>
    <w:rsid w:val="00663B05"/>
    <w:rsid w:val="00672A02"/>
    <w:rsid w:val="00674991"/>
    <w:rsid w:val="00674E6C"/>
    <w:rsid w:val="006758C5"/>
    <w:rsid w:val="00676986"/>
    <w:rsid w:val="00682A7D"/>
    <w:rsid w:val="00683CF2"/>
    <w:rsid w:val="0068544C"/>
    <w:rsid w:val="0068632C"/>
    <w:rsid w:val="00691DA0"/>
    <w:rsid w:val="00696785"/>
    <w:rsid w:val="006A0E6D"/>
    <w:rsid w:val="006A0FC6"/>
    <w:rsid w:val="006B063B"/>
    <w:rsid w:val="006B7392"/>
    <w:rsid w:val="006C2F5D"/>
    <w:rsid w:val="006C71AF"/>
    <w:rsid w:val="006D4A9B"/>
    <w:rsid w:val="006E7598"/>
    <w:rsid w:val="006F7181"/>
    <w:rsid w:val="007054EC"/>
    <w:rsid w:val="007058A7"/>
    <w:rsid w:val="00720D55"/>
    <w:rsid w:val="00721368"/>
    <w:rsid w:val="007259F3"/>
    <w:rsid w:val="00727CCD"/>
    <w:rsid w:val="007361BB"/>
    <w:rsid w:val="00737DED"/>
    <w:rsid w:val="00740268"/>
    <w:rsid w:val="0074589E"/>
    <w:rsid w:val="00752322"/>
    <w:rsid w:val="00755A60"/>
    <w:rsid w:val="00757EB3"/>
    <w:rsid w:val="00773322"/>
    <w:rsid w:val="007757B9"/>
    <w:rsid w:val="007775FA"/>
    <w:rsid w:val="00780CE8"/>
    <w:rsid w:val="00786B53"/>
    <w:rsid w:val="007A181D"/>
    <w:rsid w:val="007C593A"/>
    <w:rsid w:val="007C5D15"/>
    <w:rsid w:val="007D4C87"/>
    <w:rsid w:val="007D7817"/>
    <w:rsid w:val="007E2377"/>
    <w:rsid w:val="007E5B7A"/>
    <w:rsid w:val="007F3EEF"/>
    <w:rsid w:val="00801317"/>
    <w:rsid w:val="008044DB"/>
    <w:rsid w:val="00805476"/>
    <w:rsid w:val="00815D30"/>
    <w:rsid w:val="008165C9"/>
    <w:rsid w:val="00816B77"/>
    <w:rsid w:val="008345DD"/>
    <w:rsid w:val="00834616"/>
    <w:rsid w:val="00850B5F"/>
    <w:rsid w:val="0086345C"/>
    <w:rsid w:val="00875B47"/>
    <w:rsid w:val="00877C01"/>
    <w:rsid w:val="008819B4"/>
    <w:rsid w:val="008A0D95"/>
    <w:rsid w:val="008A1FB9"/>
    <w:rsid w:val="008A5A7D"/>
    <w:rsid w:val="008A6A62"/>
    <w:rsid w:val="008B219D"/>
    <w:rsid w:val="008C0683"/>
    <w:rsid w:val="008C5387"/>
    <w:rsid w:val="008C5F06"/>
    <w:rsid w:val="008C7A5C"/>
    <w:rsid w:val="008D4830"/>
    <w:rsid w:val="008E50E6"/>
    <w:rsid w:val="008F3DCD"/>
    <w:rsid w:val="00910D0B"/>
    <w:rsid w:val="0091282D"/>
    <w:rsid w:val="00913F2F"/>
    <w:rsid w:val="00922D88"/>
    <w:rsid w:val="00934592"/>
    <w:rsid w:val="0093721C"/>
    <w:rsid w:val="00945E22"/>
    <w:rsid w:val="00951BDF"/>
    <w:rsid w:val="00952352"/>
    <w:rsid w:val="009708D6"/>
    <w:rsid w:val="00970954"/>
    <w:rsid w:val="00975131"/>
    <w:rsid w:val="0097571F"/>
    <w:rsid w:val="0098134F"/>
    <w:rsid w:val="00982DB8"/>
    <w:rsid w:val="00986431"/>
    <w:rsid w:val="00987A9E"/>
    <w:rsid w:val="00991505"/>
    <w:rsid w:val="00992AD7"/>
    <w:rsid w:val="009A5928"/>
    <w:rsid w:val="009B2B78"/>
    <w:rsid w:val="009B425C"/>
    <w:rsid w:val="009C6721"/>
    <w:rsid w:val="009D774E"/>
    <w:rsid w:val="009E116E"/>
    <w:rsid w:val="009E159E"/>
    <w:rsid w:val="009E1FB5"/>
    <w:rsid w:val="009F2298"/>
    <w:rsid w:val="00A00269"/>
    <w:rsid w:val="00A12840"/>
    <w:rsid w:val="00A13080"/>
    <w:rsid w:val="00A22F00"/>
    <w:rsid w:val="00A44F3E"/>
    <w:rsid w:val="00A4533F"/>
    <w:rsid w:val="00A83EE6"/>
    <w:rsid w:val="00A864E4"/>
    <w:rsid w:val="00A91054"/>
    <w:rsid w:val="00A95B56"/>
    <w:rsid w:val="00AA2FC5"/>
    <w:rsid w:val="00AA3D64"/>
    <w:rsid w:val="00AA42DE"/>
    <w:rsid w:val="00AA4BC9"/>
    <w:rsid w:val="00AB7631"/>
    <w:rsid w:val="00AC0D6A"/>
    <w:rsid w:val="00AC4B11"/>
    <w:rsid w:val="00AC6FE8"/>
    <w:rsid w:val="00AE0A60"/>
    <w:rsid w:val="00AE48DC"/>
    <w:rsid w:val="00AF18F8"/>
    <w:rsid w:val="00AF6B9B"/>
    <w:rsid w:val="00AF6DFE"/>
    <w:rsid w:val="00B036C0"/>
    <w:rsid w:val="00B35A73"/>
    <w:rsid w:val="00B438F5"/>
    <w:rsid w:val="00B5021D"/>
    <w:rsid w:val="00B51BCB"/>
    <w:rsid w:val="00B632D8"/>
    <w:rsid w:val="00B64115"/>
    <w:rsid w:val="00B701D3"/>
    <w:rsid w:val="00B71EE3"/>
    <w:rsid w:val="00B81873"/>
    <w:rsid w:val="00B923EB"/>
    <w:rsid w:val="00B93415"/>
    <w:rsid w:val="00B95E1B"/>
    <w:rsid w:val="00B96A9B"/>
    <w:rsid w:val="00BA4EE4"/>
    <w:rsid w:val="00BB1647"/>
    <w:rsid w:val="00BB3917"/>
    <w:rsid w:val="00BD7A61"/>
    <w:rsid w:val="00BE24EB"/>
    <w:rsid w:val="00BF094E"/>
    <w:rsid w:val="00BF632E"/>
    <w:rsid w:val="00C05BC1"/>
    <w:rsid w:val="00C16F10"/>
    <w:rsid w:val="00C26020"/>
    <w:rsid w:val="00C40735"/>
    <w:rsid w:val="00C46A8F"/>
    <w:rsid w:val="00C5283B"/>
    <w:rsid w:val="00C569F2"/>
    <w:rsid w:val="00C82BCE"/>
    <w:rsid w:val="00C90919"/>
    <w:rsid w:val="00C97F7E"/>
    <w:rsid w:val="00CA1B7D"/>
    <w:rsid w:val="00CA6B9D"/>
    <w:rsid w:val="00CB136F"/>
    <w:rsid w:val="00CB4C37"/>
    <w:rsid w:val="00CB4CB3"/>
    <w:rsid w:val="00CD168F"/>
    <w:rsid w:val="00CE5632"/>
    <w:rsid w:val="00CE6B17"/>
    <w:rsid w:val="00D06632"/>
    <w:rsid w:val="00D06E50"/>
    <w:rsid w:val="00D13C78"/>
    <w:rsid w:val="00D16C90"/>
    <w:rsid w:val="00D31DCF"/>
    <w:rsid w:val="00D411DB"/>
    <w:rsid w:val="00D42EDD"/>
    <w:rsid w:val="00D47B6A"/>
    <w:rsid w:val="00D54039"/>
    <w:rsid w:val="00D62594"/>
    <w:rsid w:val="00D63375"/>
    <w:rsid w:val="00D868FB"/>
    <w:rsid w:val="00D92231"/>
    <w:rsid w:val="00DA2342"/>
    <w:rsid w:val="00DA7A85"/>
    <w:rsid w:val="00DB38A2"/>
    <w:rsid w:val="00DB52F9"/>
    <w:rsid w:val="00DC09BF"/>
    <w:rsid w:val="00DD75A2"/>
    <w:rsid w:val="00DE5620"/>
    <w:rsid w:val="00E04978"/>
    <w:rsid w:val="00E13C4F"/>
    <w:rsid w:val="00E2253D"/>
    <w:rsid w:val="00E25075"/>
    <w:rsid w:val="00E26951"/>
    <w:rsid w:val="00E336F4"/>
    <w:rsid w:val="00E537C4"/>
    <w:rsid w:val="00E5503E"/>
    <w:rsid w:val="00E63BB3"/>
    <w:rsid w:val="00E66E79"/>
    <w:rsid w:val="00E72F15"/>
    <w:rsid w:val="00E76D8A"/>
    <w:rsid w:val="00E967B4"/>
    <w:rsid w:val="00EA7C0F"/>
    <w:rsid w:val="00EC389D"/>
    <w:rsid w:val="00ED6887"/>
    <w:rsid w:val="00ED79B2"/>
    <w:rsid w:val="00EE2F2D"/>
    <w:rsid w:val="00EE3D89"/>
    <w:rsid w:val="00EE5845"/>
    <w:rsid w:val="00EF3AEE"/>
    <w:rsid w:val="00EF43BD"/>
    <w:rsid w:val="00F05FE4"/>
    <w:rsid w:val="00F10CBF"/>
    <w:rsid w:val="00F130F2"/>
    <w:rsid w:val="00F16AF8"/>
    <w:rsid w:val="00F21CFE"/>
    <w:rsid w:val="00F305BF"/>
    <w:rsid w:val="00F46747"/>
    <w:rsid w:val="00F525CA"/>
    <w:rsid w:val="00F52A11"/>
    <w:rsid w:val="00F60891"/>
    <w:rsid w:val="00F623F8"/>
    <w:rsid w:val="00FA5DE8"/>
    <w:rsid w:val="00FB7B69"/>
    <w:rsid w:val="00FC0D82"/>
    <w:rsid w:val="00FC6C1D"/>
    <w:rsid w:val="00FC7292"/>
    <w:rsid w:val="00FD7CC8"/>
    <w:rsid w:val="00FE2A10"/>
    <w:rsid w:val="00FE5EBC"/>
    <w:rsid w:val="00FF2B5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21"/>
    <w:pPr>
      <w:spacing w:after="200" w:line="276" w:lineRule="auto"/>
    </w:pPr>
    <w:rPr>
      <w:rFonts w:cs="Times New Roman"/>
      <w:sz w:val="22"/>
      <w:szCs w:val="22"/>
      <w:lang w:val="en-US" w:eastAsia="en-US"/>
    </w:rPr>
  </w:style>
  <w:style w:type="paragraph" w:styleId="Heading4">
    <w:name w:val="heading 4"/>
    <w:basedOn w:val="Normal"/>
    <w:next w:val="Normal"/>
    <w:link w:val="Heading4Char"/>
    <w:uiPriority w:val="9"/>
    <w:qFormat/>
    <w:rsid w:val="004A2421"/>
    <w:pPr>
      <w:keepNext/>
      <w:keepLines/>
      <w:spacing w:before="200" w:after="0"/>
      <w:outlineLvl w:val="3"/>
    </w:pPr>
    <w:rPr>
      <w:rFonts w:ascii="Cambria" w:hAnsi="Cambria"/>
      <w:b/>
      <w:bCs/>
      <w:i/>
      <w:iCs/>
      <w:color w:val="4F81BD"/>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4A2421"/>
    <w:rPr>
      <w:rFonts w:ascii="Cambria" w:hAnsi="Cambria" w:cs="Times New Roman"/>
      <w:b/>
      <w:i/>
      <w:color w:val="4F81BD"/>
      <w:lang w:val="en-US"/>
    </w:rPr>
  </w:style>
  <w:style w:type="paragraph" w:styleId="Header">
    <w:name w:val="header"/>
    <w:basedOn w:val="Normal"/>
    <w:link w:val="HeaderChar"/>
    <w:uiPriority w:val="99"/>
    <w:unhideWhenUsed/>
    <w:rsid w:val="004A2421"/>
    <w:pPr>
      <w:tabs>
        <w:tab w:val="center" w:pos="4513"/>
        <w:tab w:val="right" w:pos="9026"/>
      </w:tabs>
      <w:spacing w:line="240" w:lineRule="auto"/>
    </w:pPr>
    <w:rPr>
      <w:sz w:val="20"/>
      <w:szCs w:val="20"/>
      <w:lang w:val="id-ID" w:eastAsia="id-ID"/>
    </w:rPr>
  </w:style>
  <w:style w:type="character" w:customStyle="1" w:styleId="HeaderChar">
    <w:name w:val="Header Char"/>
    <w:basedOn w:val="DefaultParagraphFont"/>
    <w:link w:val="Header"/>
    <w:uiPriority w:val="99"/>
    <w:locked/>
    <w:rsid w:val="004A2421"/>
    <w:rPr>
      <w:rFonts w:cs="Times New Roman"/>
    </w:rPr>
  </w:style>
  <w:style w:type="paragraph" w:styleId="Footer">
    <w:name w:val="footer"/>
    <w:basedOn w:val="Normal"/>
    <w:link w:val="FooterChar"/>
    <w:uiPriority w:val="99"/>
    <w:unhideWhenUsed/>
    <w:rsid w:val="004A2421"/>
    <w:pPr>
      <w:tabs>
        <w:tab w:val="center" w:pos="4513"/>
        <w:tab w:val="right" w:pos="9026"/>
      </w:tabs>
      <w:spacing w:line="240" w:lineRule="auto"/>
    </w:pPr>
    <w:rPr>
      <w:sz w:val="20"/>
      <w:szCs w:val="20"/>
      <w:lang w:val="id-ID" w:eastAsia="id-ID"/>
    </w:rPr>
  </w:style>
  <w:style w:type="character" w:customStyle="1" w:styleId="FooterChar">
    <w:name w:val="Footer Char"/>
    <w:basedOn w:val="DefaultParagraphFont"/>
    <w:link w:val="Footer"/>
    <w:uiPriority w:val="99"/>
    <w:locked/>
    <w:rsid w:val="004A2421"/>
    <w:rPr>
      <w:rFonts w:cs="Times New Roman"/>
    </w:rPr>
  </w:style>
  <w:style w:type="table" w:styleId="TableGrid">
    <w:name w:val="Table Grid"/>
    <w:basedOn w:val="TableNormal"/>
    <w:uiPriority w:val="39"/>
    <w:rsid w:val="004A242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A2421"/>
    <w:rPr>
      <w:rFonts w:cs="Times New Roman"/>
      <w:color w:val="0000FF"/>
      <w:u w:val="single"/>
    </w:rPr>
  </w:style>
  <w:style w:type="paragraph" w:customStyle="1" w:styleId="Pa6">
    <w:name w:val="Pa6"/>
    <w:basedOn w:val="Normal"/>
    <w:next w:val="Normal"/>
    <w:uiPriority w:val="99"/>
    <w:rsid w:val="004A2421"/>
    <w:pPr>
      <w:autoSpaceDE w:val="0"/>
      <w:autoSpaceDN w:val="0"/>
      <w:adjustRightInd w:val="0"/>
      <w:spacing w:after="0" w:line="161" w:lineRule="atLeast"/>
    </w:pPr>
    <w:rPr>
      <w:rFonts w:ascii="Arial" w:hAnsi="Arial" w:cs="Arial"/>
      <w:sz w:val="24"/>
      <w:szCs w:val="24"/>
    </w:rPr>
  </w:style>
  <w:style w:type="character" w:customStyle="1" w:styleId="A3">
    <w:name w:val="A3"/>
    <w:uiPriority w:val="99"/>
    <w:rsid w:val="004A2421"/>
    <w:rPr>
      <w:color w:val="000000"/>
      <w:sz w:val="18"/>
    </w:rPr>
  </w:style>
  <w:style w:type="paragraph" w:customStyle="1" w:styleId="Default">
    <w:name w:val="Default"/>
    <w:qFormat/>
    <w:rsid w:val="004A2421"/>
    <w:pPr>
      <w:autoSpaceDE w:val="0"/>
      <w:autoSpaceDN w:val="0"/>
      <w:adjustRightInd w:val="0"/>
    </w:pPr>
    <w:rPr>
      <w:rFonts w:cs="Times New Roman"/>
      <w:color w:val="000000"/>
      <w:sz w:val="24"/>
      <w:szCs w:val="24"/>
      <w:lang w:val="en-US" w:eastAsia="en-US"/>
    </w:rPr>
  </w:style>
  <w:style w:type="paragraph" w:styleId="ListParagraph">
    <w:name w:val="List Paragraph"/>
    <w:aliases w:val="Body of text,List 1 Paragraph,Colorful List - Accent 11,Body of text+1,Body of text+2,Body of text+3,List Paragraph11,Medium Grid 1 - Accent 21,Heading 11,List Paragraph1,Heading 12,Normal1,Normal2,skripsi,Body Text Char1,Char Char2"/>
    <w:basedOn w:val="Normal"/>
    <w:link w:val="ListParagraphChar"/>
    <w:uiPriority w:val="34"/>
    <w:qFormat/>
    <w:rsid w:val="004A2421"/>
    <w:pPr>
      <w:ind w:left="720"/>
      <w:contextualSpacing/>
    </w:pPr>
    <w:rPr>
      <w:sz w:val="20"/>
      <w:szCs w:val="20"/>
      <w:lang w:val="id-ID" w:eastAsia="id-ID"/>
    </w:rPr>
  </w:style>
  <w:style w:type="character" w:customStyle="1" w:styleId="ListParagraphChar">
    <w:name w:val="List Paragraph Char"/>
    <w:aliases w:val="Body of text Char,List 1 Paragraph Char,Colorful List - Accent 11 Char,Body of text+1 Char,Body of text+2 Char,Body of text+3 Char,List Paragraph11 Char,Medium Grid 1 - Accent 21 Char,Heading 11 Char,List Paragraph1 Char,Normal1 Char"/>
    <w:link w:val="ListParagraph"/>
    <w:uiPriority w:val="34"/>
    <w:qFormat/>
    <w:locked/>
    <w:rsid w:val="004A2421"/>
    <w:rPr>
      <w:rFonts w:eastAsia="Times New Roman"/>
    </w:rPr>
  </w:style>
  <w:style w:type="paragraph" w:styleId="NoSpacing">
    <w:name w:val="No Spacing"/>
    <w:link w:val="NoSpacingChar"/>
    <w:uiPriority w:val="1"/>
    <w:qFormat/>
    <w:rsid w:val="004A2421"/>
    <w:rPr>
      <w:rFonts w:cs="Times New Roman"/>
      <w:lang w:val="en-US"/>
    </w:rPr>
  </w:style>
  <w:style w:type="character" w:customStyle="1" w:styleId="NoSpacingChar">
    <w:name w:val="No Spacing Char"/>
    <w:link w:val="NoSpacing"/>
    <w:uiPriority w:val="1"/>
    <w:locked/>
    <w:rsid w:val="004A2421"/>
    <w:rPr>
      <w:lang w:val="en-US" w:eastAsia="id-ID"/>
    </w:rPr>
  </w:style>
  <w:style w:type="paragraph" w:styleId="BalloonText">
    <w:name w:val="Balloon Text"/>
    <w:basedOn w:val="Normal"/>
    <w:link w:val="BalloonTextChar"/>
    <w:uiPriority w:val="99"/>
    <w:unhideWhenUsed/>
    <w:rsid w:val="004A2421"/>
    <w:pPr>
      <w:spacing w:after="0" w:line="240" w:lineRule="auto"/>
    </w:pPr>
    <w:rPr>
      <w:rFonts w:ascii="Tahoma" w:hAnsi="Tahoma"/>
      <w:sz w:val="16"/>
      <w:szCs w:val="16"/>
      <w:lang w:eastAsia="id-ID"/>
    </w:rPr>
  </w:style>
  <w:style w:type="character" w:customStyle="1" w:styleId="BalloonTextChar">
    <w:name w:val="Balloon Text Char"/>
    <w:basedOn w:val="DefaultParagraphFont"/>
    <w:link w:val="BalloonText"/>
    <w:uiPriority w:val="99"/>
    <w:locked/>
    <w:rsid w:val="004A2421"/>
    <w:rPr>
      <w:rFonts w:ascii="Tahoma" w:hAnsi="Tahoma" w:cs="Times New Roman"/>
      <w:sz w:val="16"/>
      <w:lang w:val="en-US"/>
    </w:rPr>
  </w:style>
  <w:style w:type="paragraph" w:customStyle="1" w:styleId="Title1">
    <w:name w:val="Title1"/>
    <w:basedOn w:val="Normal"/>
    <w:next w:val="Normal"/>
    <w:rsid w:val="006538A5"/>
    <w:pPr>
      <w:spacing w:after="240" w:line="240" w:lineRule="auto"/>
      <w:jc w:val="both"/>
    </w:pPr>
    <w:rPr>
      <w:b/>
      <w:sz w:val="32"/>
      <w:szCs w:val="20"/>
      <w:lang w:val="sl-SI"/>
    </w:rPr>
  </w:style>
  <w:style w:type="paragraph" w:customStyle="1" w:styleId="Text">
    <w:name w:val="Text"/>
    <w:basedOn w:val="Normal"/>
    <w:rsid w:val="006538A5"/>
    <w:pPr>
      <w:widowControl w:val="0"/>
      <w:spacing w:after="0" w:line="252" w:lineRule="auto"/>
      <w:ind w:firstLine="202"/>
      <w:jc w:val="both"/>
    </w:pPr>
    <w:rPr>
      <w:sz w:val="20"/>
      <w:szCs w:val="20"/>
    </w:rPr>
  </w:style>
  <w:style w:type="character" w:styleId="PlaceholderText">
    <w:name w:val="Placeholder Text"/>
    <w:basedOn w:val="DefaultParagraphFont"/>
    <w:uiPriority w:val="99"/>
    <w:semiHidden/>
    <w:rsid w:val="006538A5"/>
    <w:rPr>
      <w:rFonts w:cs="Times New Roman"/>
      <w:color w:val="808080"/>
    </w:rPr>
  </w:style>
  <w:style w:type="character" w:styleId="CommentReference">
    <w:name w:val="annotation reference"/>
    <w:basedOn w:val="DefaultParagraphFont"/>
    <w:uiPriority w:val="99"/>
    <w:semiHidden/>
    <w:unhideWhenUsed/>
    <w:rsid w:val="0097571F"/>
    <w:rPr>
      <w:rFonts w:cs="Times New Roman"/>
      <w:sz w:val="16"/>
    </w:rPr>
  </w:style>
  <w:style w:type="paragraph" w:styleId="CommentText">
    <w:name w:val="annotation text"/>
    <w:basedOn w:val="Normal"/>
    <w:link w:val="CommentTextChar"/>
    <w:uiPriority w:val="99"/>
    <w:semiHidden/>
    <w:unhideWhenUsed/>
    <w:rsid w:val="0097571F"/>
    <w:pPr>
      <w:spacing w:line="240" w:lineRule="auto"/>
    </w:pPr>
    <w:rPr>
      <w:sz w:val="20"/>
      <w:szCs w:val="20"/>
      <w:lang w:eastAsia="id-ID"/>
    </w:rPr>
  </w:style>
  <w:style w:type="character" w:customStyle="1" w:styleId="CommentTextChar">
    <w:name w:val="Comment Text Char"/>
    <w:basedOn w:val="DefaultParagraphFont"/>
    <w:link w:val="CommentText"/>
    <w:uiPriority w:val="99"/>
    <w:semiHidden/>
    <w:locked/>
    <w:rsid w:val="0097571F"/>
    <w:rPr>
      <w:rFonts w:eastAsia="Times New Roman" w:cs="Times New Roman"/>
      <w:sz w:val="20"/>
      <w:lang w:val="en-US"/>
    </w:rPr>
  </w:style>
  <w:style w:type="paragraph" w:styleId="CommentSubject">
    <w:name w:val="annotation subject"/>
    <w:basedOn w:val="CommentText"/>
    <w:next w:val="CommentText"/>
    <w:link w:val="CommentSubjectChar"/>
    <w:uiPriority w:val="99"/>
    <w:semiHidden/>
    <w:unhideWhenUsed/>
    <w:rsid w:val="0097571F"/>
    <w:rPr>
      <w:b/>
      <w:bCs/>
    </w:rPr>
  </w:style>
  <w:style w:type="character" w:customStyle="1" w:styleId="CommentSubjectChar">
    <w:name w:val="Comment Subject Char"/>
    <w:basedOn w:val="CommentTextChar"/>
    <w:link w:val="CommentSubject"/>
    <w:uiPriority w:val="99"/>
    <w:semiHidden/>
    <w:locked/>
    <w:rsid w:val="0097571F"/>
    <w:rPr>
      <w:rFonts w:eastAsia="Times New Roman" w:cs="Times New Roman"/>
      <w:b/>
      <w:sz w:val="20"/>
      <w:lang w:val="en-US"/>
    </w:rPr>
  </w:style>
  <w:style w:type="character" w:customStyle="1" w:styleId="tlid-translation">
    <w:name w:val="tlid-translation"/>
    <w:rsid w:val="00093D8C"/>
  </w:style>
  <w:style w:type="character" w:customStyle="1" w:styleId="shorttext">
    <w:name w:val="short_text"/>
    <w:rsid w:val="00093D8C"/>
  </w:style>
  <w:style w:type="table" w:customStyle="1" w:styleId="LightShading1">
    <w:name w:val="Light Shading1"/>
    <w:basedOn w:val="TableNormal"/>
    <w:uiPriority w:val="60"/>
    <w:rsid w:val="00047A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4D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locked/>
    <w:rsid w:val="004D7E6B"/>
    <w:rPr>
      <w:rFonts w:ascii="Courier New" w:hAnsi="Courier New" w:cs="Courier New"/>
    </w:rPr>
  </w:style>
  <w:style w:type="character" w:customStyle="1" w:styleId="y2iqfc">
    <w:name w:val="y2iqfc"/>
    <w:basedOn w:val="DefaultParagraphFont"/>
    <w:rsid w:val="004D7E6B"/>
    <w:rPr>
      <w:rFonts w:cs="Times New Roman"/>
    </w:rPr>
  </w:style>
  <w:style w:type="paragraph" w:customStyle="1" w:styleId="ListParagraph3">
    <w:name w:val="List Paragraph3"/>
    <w:basedOn w:val="Normal"/>
    <w:uiPriority w:val="34"/>
    <w:qFormat/>
    <w:rsid w:val="00740268"/>
    <w:pPr>
      <w:ind w:left="720"/>
      <w:contextualSpacing/>
    </w:pPr>
  </w:style>
  <w:style w:type="table" w:customStyle="1" w:styleId="LightShading2">
    <w:name w:val="Light Shading2"/>
    <w:basedOn w:val="TableNormal"/>
    <w:uiPriority w:val="60"/>
    <w:rsid w:val="00877C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982DB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01">
    <w:name w:val="fontstyle01"/>
    <w:rsid w:val="006B7392"/>
    <w:rPr>
      <w:rFonts w:ascii="Times New Roman" w:hAnsi="Times New Roman" w:cs="Times New Roman" w:hint="default"/>
      <w:b w:val="0"/>
      <w:bCs w:val="0"/>
      <w:i w:val="0"/>
      <w:iCs w:val="0"/>
      <w:color w:val="000000"/>
      <w:sz w:val="24"/>
      <w:szCs w:val="24"/>
    </w:rPr>
  </w:style>
  <w:style w:type="character" w:styleId="Strong">
    <w:name w:val="Strong"/>
    <w:uiPriority w:val="22"/>
    <w:qFormat/>
    <w:rsid w:val="008C7A5C"/>
    <w:rPr>
      <w:b/>
      <w:bCs/>
    </w:rPr>
  </w:style>
  <w:style w:type="character" w:customStyle="1" w:styleId="ls5">
    <w:name w:val="ls5"/>
    <w:rsid w:val="008C7A5C"/>
  </w:style>
  <w:style w:type="character" w:styleId="Emphasis">
    <w:name w:val="Emphasis"/>
    <w:basedOn w:val="DefaultParagraphFont"/>
    <w:uiPriority w:val="20"/>
    <w:qFormat/>
    <w:rsid w:val="00A83EE6"/>
    <w:rPr>
      <w:i/>
      <w:iCs/>
    </w:rPr>
  </w:style>
  <w:style w:type="character" w:customStyle="1" w:styleId="markedcontent">
    <w:name w:val="markedcontent"/>
    <w:basedOn w:val="DefaultParagraphFont"/>
    <w:rsid w:val="00EE2F2D"/>
  </w:style>
  <w:style w:type="paragraph" w:styleId="Bibliography">
    <w:name w:val="Bibliography"/>
    <w:basedOn w:val="Normal"/>
    <w:next w:val="Normal"/>
    <w:uiPriority w:val="37"/>
    <w:semiHidden/>
    <w:unhideWhenUsed/>
    <w:rsid w:val="004E00B5"/>
    <w:rPr>
      <w:rFonts w:eastAsia="Calibri"/>
      <w:lang w:val="id-ID"/>
    </w:rPr>
  </w:style>
  <w:style w:type="table" w:customStyle="1" w:styleId="TableGrid1">
    <w:name w:val="Table Grid1"/>
    <w:basedOn w:val="TableNormal"/>
    <w:next w:val="TableGrid"/>
    <w:uiPriority w:val="59"/>
    <w:rsid w:val="006D4A9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21"/>
    <w:pPr>
      <w:spacing w:after="200" w:line="276" w:lineRule="auto"/>
    </w:pPr>
    <w:rPr>
      <w:rFonts w:cs="Times New Roman"/>
      <w:sz w:val="22"/>
      <w:szCs w:val="22"/>
      <w:lang w:val="en-US" w:eastAsia="en-US"/>
    </w:rPr>
  </w:style>
  <w:style w:type="paragraph" w:styleId="Heading4">
    <w:name w:val="heading 4"/>
    <w:basedOn w:val="Normal"/>
    <w:next w:val="Normal"/>
    <w:link w:val="Heading4Char"/>
    <w:uiPriority w:val="9"/>
    <w:qFormat/>
    <w:rsid w:val="004A2421"/>
    <w:pPr>
      <w:keepNext/>
      <w:keepLines/>
      <w:spacing w:before="200" w:after="0"/>
      <w:outlineLvl w:val="3"/>
    </w:pPr>
    <w:rPr>
      <w:rFonts w:ascii="Cambria" w:hAnsi="Cambria"/>
      <w:b/>
      <w:bCs/>
      <w:i/>
      <w:iCs/>
      <w:color w:val="4F81BD"/>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4A2421"/>
    <w:rPr>
      <w:rFonts w:ascii="Cambria" w:hAnsi="Cambria" w:cs="Times New Roman"/>
      <w:b/>
      <w:i/>
      <w:color w:val="4F81BD"/>
      <w:lang w:val="en-US"/>
    </w:rPr>
  </w:style>
  <w:style w:type="paragraph" w:styleId="Header">
    <w:name w:val="header"/>
    <w:basedOn w:val="Normal"/>
    <w:link w:val="HeaderChar"/>
    <w:uiPriority w:val="99"/>
    <w:unhideWhenUsed/>
    <w:rsid w:val="004A2421"/>
    <w:pPr>
      <w:tabs>
        <w:tab w:val="center" w:pos="4513"/>
        <w:tab w:val="right" w:pos="9026"/>
      </w:tabs>
      <w:spacing w:line="240" w:lineRule="auto"/>
    </w:pPr>
    <w:rPr>
      <w:sz w:val="20"/>
      <w:szCs w:val="20"/>
      <w:lang w:val="id-ID" w:eastAsia="id-ID"/>
    </w:rPr>
  </w:style>
  <w:style w:type="character" w:customStyle="1" w:styleId="HeaderChar">
    <w:name w:val="Header Char"/>
    <w:basedOn w:val="DefaultParagraphFont"/>
    <w:link w:val="Header"/>
    <w:uiPriority w:val="99"/>
    <w:locked/>
    <w:rsid w:val="004A2421"/>
    <w:rPr>
      <w:rFonts w:cs="Times New Roman"/>
    </w:rPr>
  </w:style>
  <w:style w:type="paragraph" w:styleId="Footer">
    <w:name w:val="footer"/>
    <w:basedOn w:val="Normal"/>
    <w:link w:val="FooterChar"/>
    <w:uiPriority w:val="99"/>
    <w:unhideWhenUsed/>
    <w:rsid w:val="004A2421"/>
    <w:pPr>
      <w:tabs>
        <w:tab w:val="center" w:pos="4513"/>
        <w:tab w:val="right" w:pos="9026"/>
      </w:tabs>
      <w:spacing w:line="240" w:lineRule="auto"/>
    </w:pPr>
    <w:rPr>
      <w:sz w:val="20"/>
      <w:szCs w:val="20"/>
      <w:lang w:val="id-ID" w:eastAsia="id-ID"/>
    </w:rPr>
  </w:style>
  <w:style w:type="character" w:customStyle="1" w:styleId="FooterChar">
    <w:name w:val="Footer Char"/>
    <w:basedOn w:val="DefaultParagraphFont"/>
    <w:link w:val="Footer"/>
    <w:uiPriority w:val="99"/>
    <w:locked/>
    <w:rsid w:val="004A2421"/>
    <w:rPr>
      <w:rFonts w:cs="Times New Roman"/>
    </w:rPr>
  </w:style>
  <w:style w:type="table" w:styleId="TableGrid">
    <w:name w:val="Table Grid"/>
    <w:basedOn w:val="TableNormal"/>
    <w:uiPriority w:val="39"/>
    <w:rsid w:val="004A242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A2421"/>
    <w:rPr>
      <w:rFonts w:cs="Times New Roman"/>
      <w:color w:val="0000FF"/>
      <w:u w:val="single"/>
    </w:rPr>
  </w:style>
  <w:style w:type="paragraph" w:customStyle="1" w:styleId="Pa6">
    <w:name w:val="Pa6"/>
    <w:basedOn w:val="Normal"/>
    <w:next w:val="Normal"/>
    <w:uiPriority w:val="99"/>
    <w:rsid w:val="004A2421"/>
    <w:pPr>
      <w:autoSpaceDE w:val="0"/>
      <w:autoSpaceDN w:val="0"/>
      <w:adjustRightInd w:val="0"/>
      <w:spacing w:after="0" w:line="161" w:lineRule="atLeast"/>
    </w:pPr>
    <w:rPr>
      <w:rFonts w:ascii="Arial" w:hAnsi="Arial" w:cs="Arial"/>
      <w:sz w:val="24"/>
      <w:szCs w:val="24"/>
    </w:rPr>
  </w:style>
  <w:style w:type="character" w:customStyle="1" w:styleId="A3">
    <w:name w:val="A3"/>
    <w:uiPriority w:val="99"/>
    <w:rsid w:val="004A2421"/>
    <w:rPr>
      <w:color w:val="000000"/>
      <w:sz w:val="18"/>
    </w:rPr>
  </w:style>
  <w:style w:type="paragraph" w:customStyle="1" w:styleId="Default">
    <w:name w:val="Default"/>
    <w:qFormat/>
    <w:rsid w:val="004A2421"/>
    <w:pPr>
      <w:autoSpaceDE w:val="0"/>
      <w:autoSpaceDN w:val="0"/>
      <w:adjustRightInd w:val="0"/>
    </w:pPr>
    <w:rPr>
      <w:rFonts w:cs="Times New Roman"/>
      <w:color w:val="000000"/>
      <w:sz w:val="24"/>
      <w:szCs w:val="24"/>
      <w:lang w:val="en-US" w:eastAsia="en-US"/>
    </w:rPr>
  </w:style>
  <w:style w:type="paragraph" w:styleId="ListParagraph">
    <w:name w:val="List Paragraph"/>
    <w:aliases w:val="Body of text,List 1 Paragraph,Colorful List - Accent 11,Body of text+1,Body of text+2,Body of text+3,List Paragraph11,Medium Grid 1 - Accent 21,Heading 11,List Paragraph1,Heading 12,Normal1,Normal2,skripsi,Body Text Char1,Char Char2"/>
    <w:basedOn w:val="Normal"/>
    <w:link w:val="ListParagraphChar"/>
    <w:uiPriority w:val="34"/>
    <w:qFormat/>
    <w:rsid w:val="004A2421"/>
    <w:pPr>
      <w:ind w:left="720"/>
      <w:contextualSpacing/>
    </w:pPr>
    <w:rPr>
      <w:sz w:val="20"/>
      <w:szCs w:val="20"/>
      <w:lang w:val="id-ID" w:eastAsia="id-ID"/>
    </w:rPr>
  </w:style>
  <w:style w:type="character" w:customStyle="1" w:styleId="ListParagraphChar">
    <w:name w:val="List Paragraph Char"/>
    <w:aliases w:val="Body of text Char,List 1 Paragraph Char,Colorful List - Accent 11 Char,Body of text+1 Char,Body of text+2 Char,Body of text+3 Char,List Paragraph11 Char,Medium Grid 1 - Accent 21 Char,Heading 11 Char,List Paragraph1 Char,Normal1 Char"/>
    <w:link w:val="ListParagraph"/>
    <w:uiPriority w:val="34"/>
    <w:qFormat/>
    <w:locked/>
    <w:rsid w:val="004A2421"/>
    <w:rPr>
      <w:rFonts w:eastAsia="Times New Roman"/>
    </w:rPr>
  </w:style>
  <w:style w:type="paragraph" w:styleId="NoSpacing">
    <w:name w:val="No Spacing"/>
    <w:link w:val="NoSpacingChar"/>
    <w:uiPriority w:val="1"/>
    <w:qFormat/>
    <w:rsid w:val="004A2421"/>
    <w:rPr>
      <w:rFonts w:cs="Times New Roman"/>
      <w:lang w:val="en-US"/>
    </w:rPr>
  </w:style>
  <w:style w:type="character" w:customStyle="1" w:styleId="NoSpacingChar">
    <w:name w:val="No Spacing Char"/>
    <w:link w:val="NoSpacing"/>
    <w:uiPriority w:val="1"/>
    <w:locked/>
    <w:rsid w:val="004A2421"/>
    <w:rPr>
      <w:lang w:val="en-US" w:eastAsia="id-ID"/>
    </w:rPr>
  </w:style>
  <w:style w:type="paragraph" w:styleId="BalloonText">
    <w:name w:val="Balloon Text"/>
    <w:basedOn w:val="Normal"/>
    <w:link w:val="BalloonTextChar"/>
    <w:uiPriority w:val="99"/>
    <w:unhideWhenUsed/>
    <w:rsid w:val="004A2421"/>
    <w:pPr>
      <w:spacing w:after="0" w:line="240" w:lineRule="auto"/>
    </w:pPr>
    <w:rPr>
      <w:rFonts w:ascii="Tahoma" w:hAnsi="Tahoma"/>
      <w:sz w:val="16"/>
      <w:szCs w:val="16"/>
      <w:lang w:eastAsia="id-ID"/>
    </w:rPr>
  </w:style>
  <w:style w:type="character" w:customStyle="1" w:styleId="BalloonTextChar">
    <w:name w:val="Balloon Text Char"/>
    <w:basedOn w:val="DefaultParagraphFont"/>
    <w:link w:val="BalloonText"/>
    <w:uiPriority w:val="99"/>
    <w:locked/>
    <w:rsid w:val="004A2421"/>
    <w:rPr>
      <w:rFonts w:ascii="Tahoma" w:hAnsi="Tahoma" w:cs="Times New Roman"/>
      <w:sz w:val="16"/>
      <w:lang w:val="en-US"/>
    </w:rPr>
  </w:style>
  <w:style w:type="paragraph" w:customStyle="1" w:styleId="Title1">
    <w:name w:val="Title1"/>
    <w:basedOn w:val="Normal"/>
    <w:next w:val="Normal"/>
    <w:rsid w:val="006538A5"/>
    <w:pPr>
      <w:spacing w:after="240" w:line="240" w:lineRule="auto"/>
      <w:jc w:val="both"/>
    </w:pPr>
    <w:rPr>
      <w:b/>
      <w:sz w:val="32"/>
      <w:szCs w:val="20"/>
      <w:lang w:val="sl-SI"/>
    </w:rPr>
  </w:style>
  <w:style w:type="paragraph" w:customStyle="1" w:styleId="Text">
    <w:name w:val="Text"/>
    <w:basedOn w:val="Normal"/>
    <w:rsid w:val="006538A5"/>
    <w:pPr>
      <w:widowControl w:val="0"/>
      <w:spacing w:after="0" w:line="252" w:lineRule="auto"/>
      <w:ind w:firstLine="202"/>
      <w:jc w:val="both"/>
    </w:pPr>
    <w:rPr>
      <w:sz w:val="20"/>
      <w:szCs w:val="20"/>
    </w:rPr>
  </w:style>
  <w:style w:type="character" w:styleId="PlaceholderText">
    <w:name w:val="Placeholder Text"/>
    <w:basedOn w:val="DefaultParagraphFont"/>
    <w:uiPriority w:val="99"/>
    <w:semiHidden/>
    <w:rsid w:val="006538A5"/>
    <w:rPr>
      <w:rFonts w:cs="Times New Roman"/>
      <w:color w:val="808080"/>
    </w:rPr>
  </w:style>
  <w:style w:type="character" w:styleId="CommentReference">
    <w:name w:val="annotation reference"/>
    <w:basedOn w:val="DefaultParagraphFont"/>
    <w:uiPriority w:val="99"/>
    <w:semiHidden/>
    <w:unhideWhenUsed/>
    <w:rsid w:val="0097571F"/>
    <w:rPr>
      <w:rFonts w:cs="Times New Roman"/>
      <w:sz w:val="16"/>
    </w:rPr>
  </w:style>
  <w:style w:type="paragraph" w:styleId="CommentText">
    <w:name w:val="annotation text"/>
    <w:basedOn w:val="Normal"/>
    <w:link w:val="CommentTextChar"/>
    <w:uiPriority w:val="99"/>
    <w:semiHidden/>
    <w:unhideWhenUsed/>
    <w:rsid w:val="0097571F"/>
    <w:pPr>
      <w:spacing w:line="240" w:lineRule="auto"/>
    </w:pPr>
    <w:rPr>
      <w:sz w:val="20"/>
      <w:szCs w:val="20"/>
      <w:lang w:eastAsia="id-ID"/>
    </w:rPr>
  </w:style>
  <w:style w:type="character" w:customStyle="1" w:styleId="CommentTextChar">
    <w:name w:val="Comment Text Char"/>
    <w:basedOn w:val="DefaultParagraphFont"/>
    <w:link w:val="CommentText"/>
    <w:uiPriority w:val="99"/>
    <w:semiHidden/>
    <w:locked/>
    <w:rsid w:val="0097571F"/>
    <w:rPr>
      <w:rFonts w:eastAsia="Times New Roman" w:cs="Times New Roman"/>
      <w:sz w:val="20"/>
      <w:lang w:val="en-US"/>
    </w:rPr>
  </w:style>
  <w:style w:type="paragraph" w:styleId="CommentSubject">
    <w:name w:val="annotation subject"/>
    <w:basedOn w:val="CommentText"/>
    <w:next w:val="CommentText"/>
    <w:link w:val="CommentSubjectChar"/>
    <w:uiPriority w:val="99"/>
    <w:semiHidden/>
    <w:unhideWhenUsed/>
    <w:rsid w:val="0097571F"/>
    <w:rPr>
      <w:b/>
      <w:bCs/>
    </w:rPr>
  </w:style>
  <w:style w:type="character" w:customStyle="1" w:styleId="CommentSubjectChar">
    <w:name w:val="Comment Subject Char"/>
    <w:basedOn w:val="CommentTextChar"/>
    <w:link w:val="CommentSubject"/>
    <w:uiPriority w:val="99"/>
    <w:semiHidden/>
    <w:locked/>
    <w:rsid w:val="0097571F"/>
    <w:rPr>
      <w:rFonts w:eastAsia="Times New Roman" w:cs="Times New Roman"/>
      <w:b/>
      <w:sz w:val="20"/>
      <w:lang w:val="en-US"/>
    </w:rPr>
  </w:style>
  <w:style w:type="character" w:customStyle="1" w:styleId="tlid-translation">
    <w:name w:val="tlid-translation"/>
    <w:rsid w:val="00093D8C"/>
  </w:style>
  <w:style w:type="character" w:customStyle="1" w:styleId="shorttext">
    <w:name w:val="short_text"/>
    <w:rsid w:val="00093D8C"/>
  </w:style>
  <w:style w:type="table" w:customStyle="1" w:styleId="LightShading1">
    <w:name w:val="Light Shading1"/>
    <w:basedOn w:val="TableNormal"/>
    <w:uiPriority w:val="60"/>
    <w:rsid w:val="00047A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4D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locked/>
    <w:rsid w:val="004D7E6B"/>
    <w:rPr>
      <w:rFonts w:ascii="Courier New" w:hAnsi="Courier New" w:cs="Courier New"/>
    </w:rPr>
  </w:style>
  <w:style w:type="character" w:customStyle="1" w:styleId="y2iqfc">
    <w:name w:val="y2iqfc"/>
    <w:basedOn w:val="DefaultParagraphFont"/>
    <w:rsid w:val="004D7E6B"/>
    <w:rPr>
      <w:rFonts w:cs="Times New Roman"/>
    </w:rPr>
  </w:style>
  <w:style w:type="paragraph" w:customStyle="1" w:styleId="ListParagraph3">
    <w:name w:val="List Paragraph3"/>
    <w:basedOn w:val="Normal"/>
    <w:uiPriority w:val="34"/>
    <w:qFormat/>
    <w:rsid w:val="00740268"/>
    <w:pPr>
      <w:ind w:left="720"/>
      <w:contextualSpacing/>
    </w:pPr>
  </w:style>
  <w:style w:type="table" w:customStyle="1" w:styleId="LightShading2">
    <w:name w:val="Light Shading2"/>
    <w:basedOn w:val="TableNormal"/>
    <w:uiPriority w:val="60"/>
    <w:rsid w:val="00877C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982DB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01">
    <w:name w:val="fontstyle01"/>
    <w:rsid w:val="006B7392"/>
    <w:rPr>
      <w:rFonts w:ascii="Times New Roman" w:hAnsi="Times New Roman" w:cs="Times New Roman" w:hint="default"/>
      <w:b w:val="0"/>
      <w:bCs w:val="0"/>
      <w:i w:val="0"/>
      <w:iCs w:val="0"/>
      <w:color w:val="000000"/>
      <w:sz w:val="24"/>
      <w:szCs w:val="24"/>
    </w:rPr>
  </w:style>
  <w:style w:type="character" w:styleId="Strong">
    <w:name w:val="Strong"/>
    <w:uiPriority w:val="22"/>
    <w:qFormat/>
    <w:rsid w:val="008C7A5C"/>
    <w:rPr>
      <w:b/>
      <w:bCs/>
    </w:rPr>
  </w:style>
  <w:style w:type="character" w:customStyle="1" w:styleId="ls5">
    <w:name w:val="ls5"/>
    <w:rsid w:val="008C7A5C"/>
  </w:style>
  <w:style w:type="character" w:styleId="Emphasis">
    <w:name w:val="Emphasis"/>
    <w:basedOn w:val="DefaultParagraphFont"/>
    <w:uiPriority w:val="20"/>
    <w:qFormat/>
    <w:rsid w:val="00A83EE6"/>
    <w:rPr>
      <w:i/>
      <w:iCs/>
    </w:rPr>
  </w:style>
  <w:style w:type="character" w:customStyle="1" w:styleId="markedcontent">
    <w:name w:val="markedcontent"/>
    <w:basedOn w:val="DefaultParagraphFont"/>
    <w:rsid w:val="00EE2F2D"/>
  </w:style>
  <w:style w:type="paragraph" w:styleId="Bibliography">
    <w:name w:val="Bibliography"/>
    <w:basedOn w:val="Normal"/>
    <w:next w:val="Normal"/>
    <w:uiPriority w:val="37"/>
    <w:semiHidden/>
    <w:unhideWhenUsed/>
    <w:rsid w:val="004E00B5"/>
    <w:rPr>
      <w:rFonts w:eastAsia="Calibri"/>
      <w:lang w:val="id-ID"/>
    </w:rPr>
  </w:style>
  <w:style w:type="table" w:customStyle="1" w:styleId="TableGrid1">
    <w:name w:val="Table Grid1"/>
    <w:basedOn w:val="TableNormal"/>
    <w:next w:val="TableGrid"/>
    <w:uiPriority w:val="59"/>
    <w:rsid w:val="006D4A9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23029">
      <w:bodyDiv w:val="1"/>
      <w:marLeft w:val="0"/>
      <w:marRight w:val="0"/>
      <w:marTop w:val="0"/>
      <w:marBottom w:val="0"/>
      <w:divBdr>
        <w:top w:val="none" w:sz="0" w:space="0" w:color="auto"/>
        <w:left w:val="none" w:sz="0" w:space="0" w:color="auto"/>
        <w:bottom w:val="none" w:sz="0" w:space="0" w:color="auto"/>
        <w:right w:val="none" w:sz="0" w:space="0" w:color="auto"/>
      </w:divBdr>
    </w:div>
    <w:div w:id="1228489222">
      <w:marLeft w:val="0"/>
      <w:marRight w:val="0"/>
      <w:marTop w:val="0"/>
      <w:marBottom w:val="0"/>
      <w:divBdr>
        <w:top w:val="none" w:sz="0" w:space="0" w:color="auto"/>
        <w:left w:val="none" w:sz="0" w:space="0" w:color="auto"/>
        <w:bottom w:val="none" w:sz="0" w:space="0" w:color="auto"/>
        <w:right w:val="none" w:sz="0" w:space="0" w:color="auto"/>
      </w:divBdr>
      <w:divsChild>
        <w:div w:id="1228489221">
          <w:marLeft w:val="0"/>
          <w:marRight w:val="0"/>
          <w:marTop w:val="0"/>
          <w:marBottom w:val="0"/>
          <w:divBdr>
            <w:top w:val="none" w:sz="0" w:space="0" w:color="auto"/>
            <w:left w:val="none" w:sz="0" w:space="0" w:color="auto"/>
            <w:bottom w:val="none" w:sz="0" w:space="0" w:color="auto"/>
            <w:right w:val="none" w:sz="0" w:space="0" w:color="auto"/>
          </w:divBdr>
        </w:div>
      </w:divsChild>
    </w:div>
    <w:div w:id="1228489223">
      <w:marLeft w:val="0"/>
      <w:marRight w:val="0"/>
      <w:marTop w:val="0"/>
      <w:marBottom w:val="0"/>
      <w:divBdr>
        <w:top w:val="none" w:sz="0" w:space="0" w:color="auto"/>
        <w:left w:val="none" w:sz="0" w:space="0" w:color="auto"/>
        <w:bottom w:val="none" w:sz="0" w:space="0" w:color="auto"/>
        <w:right w:val="none" w:sz="0" w:space="0" w:color="auto"/>
      </w:divBdr>
    </w:div>
    <w:div w:id="1228489224">
      <w:marLeft w:val="0"/>
      <w:marRight w:val="0"/>
      <w:marTop w:val="0"/>
      <w:marBottom w:val="0"/>
      <w:divBdr>
        <w:top w:val="none" w:sz="0" w:space="0" w:color="auto"/>
        <w:left w:val="none" w:sz="0" w:space="0" w:color="auto"/>
        <w:bottom w:val="none" w:sz="0" w:space="0" w:color="auto"/>
        <w:right w:val="none" w:sz="0" w:space="0" w:color="auto"/>
      </w:divBdr>
      <w:divsChild>
        <w:div w:id="1228489225">
          <w:marLeft w:val="0"/>
          <w:marRight w:val="0"/>
          <w:marTop w:val="0"/>
          <w:marBottom w:val="0"/>
          <w:divBdr>
            <w:top w:val="none" w:sz="0" w:space="0" w:color="auto"/>
            <w:left w:val="none" w:sz="0" w:space="0" w:color="auto"/>
            <w:bottom w:val="none" w:sz="0" w:space="0" w:color="auto"/>
            <w:right w:val="none" w:sz="0" w:space="0" w:color="auto"/>
          </w:divBdr>
        </w:div>
      </w:divsChild>
    </w:div>
    <w:div w:id="1228489226">
      <w:marLeft w:val="0"/>
      <w:marRight w:val="0"/>
      <w:marTop w:val="0"/>
      <w:marBottom w:val="0"/>
      <w:divBdr>
        <w:top w:val="none" w:sz="0" w:space="0" w:color="auto"/>
        <w:left w:val="none" w:sz="0" w:space="0" w:color="auto"/>
        <w:bottom w:val="none" w:sz="0" w:space="0" w:color="auto"/>
        <w:right w:val="none" w:sz="0" w:space="0" w:color="auto"/>
      </w:divBdr>
    </w:div>
    <w:div w:id="1514759120">
      <w:bodyDiv w:val="1"/>
      <w:marLeft w:val="0"/>
      <w:marRight w:val="0"/>
      <w:marTop w:val="0"/>
      <w:marBottom w:val="0"/>
      <w:divBdr>
        <w:top w:val="none" w:sz="0" w:space="0" w:color="auto"/>
        <w:left w:val="none" w:sz="0" w:space="0" w:color="auto"/>
        <w:bottom w:val="none" w:sz="0" w:space="0" w:color="auto"/>
        <w:right w:val="none" w:sz="0" w:space="0" w:color="auto"/>
      </w:divBdr>
    </w:div>
    <w:div w:id="1597595526">
      <w:bodyDiv w:val="1"/>
      <w:marLeft w:val="0"/>
      <w:marRight w:val="0"/>
      <w:marTop w:val="0"/>
      <w:marBottom w:val="0"/>
      <w:divBdr>
        <w:top w:val="none" w:sz="0" w:space="0" w:color="auto"/>
        <w:left w:val="none" w:sz="0" w:space="0" w:color="auto"/>
        <w:bottom w:val="none" w:sz="0" w:space="0" w:color="auto"/>
        <w:right w:val="none" w:sz="0" w:space="0" w:color="auto"/>
      </w:divBdr>
    </w:div>
    <w:div w:id="1645116188">
      <w:bodyDiv w:val="1"/>
      <w:marLeft w:val="0"/>
      <w:marRight w:val="0"/>
      <w:marTop w:val="0"/>
      <w:marBottom w:val="0"/>
      <w:divBdr>
        <w:top w:val="none" w:sz="0" w:space="0" w:color="auto"/>
        <w:left w:val="none" w:sz="0" w:space="0" w:color="auto"/>
        <w:bottom w:val="none" w:sz="0" w:space="0" w:color="auto"/>
        <w:right w:val="none" w:sz="0" w:space="0" w:color="auto"/>
      </w:divBdr>
    </w:div>
    <w:div w:id="1651132584">
      <w:bodyDiv w:val="1"/>
      <w:marLeft w:val="0"/>
      <w:marRight w:val="0"/>
      <w:marTop w:val="0"/>
      <w:marBottom w:val="0"/>
      <w:divBdr>
        <w:top w:val="none" w:sz="0" w:space="0" w:color="auto"/>
        <w:left w:val="none" w:sz="0" w:space="0" w:color="auto"/>
        <w:bottom w:val="none" w:sz="0" w:space="0" w:color="auto"/>
        <w:right w:val="none" w:sz="0" w:space="0" w:color="auto"/>
      </w:divBdr>
    </w:div>
    <w:div w:id="17463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s/b" TargetMode="External"/><Relationship Id="rId5" Type="http://schemas.openxmlformats.org/officeDocument/2006/relationships/hyperlink" Target="https://issn.lipi.go.id/terbit/detail/1524275725" TargetMode="External"/><Relationship Id="rId4" Type="http://schemas.openxmlformats.org/officeDocument/2006/relationships/hyperlink" Target="https://issn.lipi.go.id/terbit/detail/147384251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s/b" TargetMode="External"/><Relationship Id="rId5" Type="http://schemas.openxmlformats.org/officeDocument/2006/relationships/hyperlink" Target="https://issn.lipi.go.id/terbit/detail/1524275725" TargetMode="External"/><Relationship Id="rId4" Type="http://schemas.openxmlformats.org/officeDocument/2006/relationships/hyperlink" Target="https://issn.lipi.go.id/terbit/detail/1473842511"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png"/><Relationship Id="rId1" Type="http://schemas.openxmlformats.org/officeDocument/2006/relationships/hyperlink" Target="https://creativecommons.org/licenses/b" TargetMode="External"/><Relationship Id="rId5" Type="http://schemas.openxmlformats.org/officeDocument/2006/relationships/hyperlink" Target="https://issn.lipi.go.id/terbit/detail/1524275725" TargetMode="External"/><Relationship Id="rId4" Type="http://schemas.openxmlformats.org/officeDocument/2006/relationships/hyperlink" Target="https://issn.lipi.go.id/terbit/detail/147384251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urnal.stkippersada.ac.id/jurnal/index.php/JPE"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stkippersada.ac.id/jurnal/index.php/JP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3EFAE-1577-4EAE-A130-A5F4B1BB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MUNNAWAR</dc:creator>
  <cp:lastModifiedBy>Windows User</cp:lastModifiedBy>
  <cp:revision>4</cp:revision>
  <cp:lastPrinted>2022-02-27T14:02:00Z</cp:lastPrinted>
  <dcterms:created xsi:type="dcterms:W3CDTF">2022-11-28T09:31:00Z</dcterms:created>
  <dcterms:modified xsi:type="dcterms:W3CDTF">2022-11-29T09:16:00Z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d9c64c5b-b8e6-324d-9434-e59fdf8b7ae9</vt:lpwstr>
  </property>
  <property fmtid="{D5CDD505-2E9C-101B-9397-08002B2CF9AE}" pid="24" name="Mendeley Citation Style_1">
    <vt:lpwstr>http://www.zotero.org/styles/american-political-science-association</vt:lpwstr>
  </property>
</Properties>
</file>